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4141C" w14:textId="319C3697" w:rsidR="005A4E6E" w:rsidRPr="00B877DD" w:rsidRDefault="001E67B3" w:rsidP="008D78FD">
      <w:pPr>
        <w:pStyle w:val="Tytu"/>
        <w:spacing w:after="0"/>
        <w:rPr>
          <w:b/>
        </w:rPr>
      </w:pPr>
      <w:r>
        <w:rPr>
          <w:b/>
        </w:rPr>
        <w:t xml:space="preserve">EIT </w:t>
      </w:r>
      <w:r w:rsidR="00231437">
        <w:rPr>
          <w:b/>
        </w:rPr>
        <w:t>KTI Dialogue</w:t>
      </w:r>
    </w:p>
    <w:p w14:paraId="31DDD729" w14:textId="42B88849" w:rsidR="002F4EE6" w:rsidRPr="005D3951" w:rsidRDefault="002F4EE6" w:rsidP="008D78FD">
      <w:pPr>
        <w:pStyle w:val="LeadInText"/>
        <w:spacing w:after="0"/>
        <w:rPr>
          <w:lang w:val="pl-PL"/>
        </w:rPr>
      </w:pPr>
      <w:proofErr w:type="spellStart"/>
      <w:r w:rsidRPr="005D3951">
        <w:rPr>
          <w:lang w:val="pl-PL"/>
        </w:rPr>
        <w:t>Warsaw</w:t>
      </w:r>
      <w:proofErr w:type="spellEnd"/>
      <w:r w:rsidRPr="005D3951">
        <w:rPr>
          <w:lang w:val="pl-PL"/>
        </w:rPr>
        <w:t>, Poland</w:t>
      </w:r>
    </w:p>
    <w:p w14:paraId="5CBDE303" w14:textId="08AEA755" w:rsidR="005A4E6E" w:rsidRPr="00090EDD" w:rsidRDefault="00805C29" w:rsidP="008D78FD">
      <w:pPr>
        <w:spacing w:after="0"/>
        <w:rPr>
          <w:b/>
          <w:sz w:val="28"/>
          <w:szCs w:val="28"/>
        </w:rPr>
      </w:pPr>
      <w:r w:rsidRPr="00090EDD">
        <w:rPr>
          <w:b/>
          <w:sz w:val="28"/>
          <w:szCs w:val="28"/>
        </w:rPr>
        <w:t>7-8</w:t>
      </w:r>
      <w:r w:rsidR="00A634CB" w:rsidRPr="00090EDD">
        <w:rPr>
          <w:b/>
          <w:sz w:val="28"/>
          <w:szCs w:val="28"/>
        </w:rPr>
        <w:t xml:space="preserve"> </w:t>
      </w:r>
      <w:r w:rsidR="00231437" w:rsidRPr="00090EDD">
        <w:rPr>
          <w:b/>
          <w:sz w:val="28"/>
          <w:szCs w:val="28"/>
        </w:rPr>
        <w:t>November</w:t>
      </w:r>
      <w:r w:rsidR="006F31F4" w:rsidRPr="00090EDD">
        <w:rPr>
          <w:b/>
          <w:sz w:val="28"/>
          <w:szCs w:val="28"/>
        </w:rPr>
        <w:t xml:space="preserve"> 2018 </w:t>
      </w:r>
    </w:p>
    <w:tbl>
      <w:tblPr>
        <w:tblStyle w:val="Tabela-Siatka"/>
        <w:tblW w:w="9351" w:type="dxa"/>
        <w:tblLook w:val="04A0" w:firstRow="1" w:lastRow="0" w:firstColumn="1" w:lastColumn="0" w:noHBand="0" w:noVBand="1"/>
      </w:tblPr>
      <w:tblGrid>
        <w:gridCol w:w="1838"/>
        <w:gridCol w:w="7513"/>
      </w:tblGrid>
      <w:tr w:rsidR="005D3951" w:rsidRPr="00A634CB" w14:paraId="4927D574" w14:textId="77777777" w:rsidTr="007C30B1">
        <w:tc>
          <w:tcPr>
            <w:tcW w:w="9351" w:type="dxa"/>
            <w:gridSpan w:val="2"/>
            <w:shd w:val="clear" w:color="auto" w:fill="034EA2" w:themeFill="text2"/>
          </w:tcPr>
          <w:p w14:paraId="2B17BFDA" w14:textId="56F47C7C" w:rsidR="005D3951" w:rsidRDefault="00E36CC5" w:rsidP="000F2C84">
            <w:pPr>
              <w:pStyle w:val="AgendaActivity"/>
            </w:pPr>
            <w:r>
              <w:rPr>
                <w:color w:val="FFFFFF" w:themeColor="background1"/>
              </w:rPr>
              <w:t xml:space="preserve">November 7, </w:t>
            </w:r>
            <w:r w:rsidR="005D3951">
              <w:rPr>
                <w:color w:val="FFFFFF" w:themeColor="background1"/>
              </w:rPr>
              <w:t>Schedule 18:00-21:00</w:t>
            </w:r>
          </w:p>
        </w:tc>
      </w:tr>
      <w:tr w:rsidR="005D3951" w:rsidRPr="00A634CB" w14:paraId="6AB9197D" w14:textId="77777777" w:rsidTr="007C30B1">
        <w:trPr>
          <w:trHeight w:val="628"/>
        </w:trPr>
        <w:tc>
          <w:tcPr>
            <w:tcW w:w="1838" w:type="dxa"/>
            <w:shd w:val="clear" w:color="auto" w:fill="034EA2" w:themeFill="text2"/>
          </w:tcPr>
          <w:p w14:paraId="18349304" w14:textId="1E1A68B9" w:rsidR="005D3951" w:rsidRPr="00E51726" w:rsidRDefault="005D3951" w:rsidP="007C30B1">
            <w:pPr>
              <w:spacing w:before="240"/>
              <w:ind w:left="171"/>
              <w:rPr>
                <w:b/>
                <w:color w:val="FFFFFF" w:themeColor="background1"/>
              </w:rPr>
            </w:pPr>
            <w:r>
              <w:rPr>
                <w:b/>
                <w:color w:val="FFFFFF" w:themeColor="background1"/>
              </w:rPr>
              <w:t>18:00 – 19:00</w:t>
            </w:r>
          </w:p>
        </w:tc>
        <w:tc>
          <w:tcPr>
            <w:tcW w:w="7513" w:type="dxa"/>
            <w:vAlign w:val="center"/>
          </w:tcPr>
          <w:p w14:paraId="33F8CC0F" w14:textId="240C3D63" w:rsidR="005D3951" w:rsidRPr="005D3951" w:rsidRDefault="005D3951" w:rsidP="000F2C84">
            <w:pPr>
              <w:pStyle w:val="AgendaActivity"/>
            </w:pPr>
            <w:r>
              <w:t>KIC</w:t>
            </w:r>
            <w:r w:rsidR="00E62488">
              <w:t>s</w:t>
            </w:r>
            <w:r>
              <w:t xml:space="preserve"> Representatives </w:t>
            </w:r>
            <w:r w:rsidR="00E62488">
              <w:t>Briefing</w:t>
            </w:r>
          </w:p>
        </w:tc>
      </w:tr>
      <w:tr w:rsidR="005D3951" w14:paraId="39D2DAD2" w14:textId="77777777" w:rsidTr="007C30B1">
        <w:tc>
          <w:tcPr>
            <w:tcW w:w="1838" w:type="dxa"/>
            <w:shd w:val="clear" w:color="auto" w:fill="034EA2" w:themeFill="text2"/>
            <w:vAlign w:val="center"/>
          </w:tcPr>
          <w:p w14:paraId="5A13B989" w14:textId="31068193" w:rsidR="005D3951" w:rsidRPr="00E51726" w:rsidRDefault="005D3951" w:rsidP="007C30B1">
            <w:pPr>
              <w:spacing w:before="240"/>
              <w:ind w:left="171"/>
              <w:rPr>
                <w:color w:val="FFFFFF" w:themeColor="background1"/>
              </w:rPr>
            </w:pPr>
            <w:r>
              <w:rPr>
                <w:b/>
                <w:color w:val="FFFFFF" w:themeColor="background1"/>
              </w:rPr>
              <w:t xml:space="preserve">19:00 – 21:00 </w:t>
            </w:r>
          </w:p>
        </w:tc>
        <w:tc>
          <w:tcPr>
            <w:tcW w:w="7513" w:type="dxa"/>
            <w:vAlign w:val="center"/>
          </w:tcPr>
          <w:p w14:paraId="41C1908A" w14:textId="51A631DA" w:rsidR="005D3951" w:rsidRDefault="005D3951" w:rsidP="000F2C84">
            <w:pPr>
              <w:pStyle w:val="AgendaActivity"/>
            </w:pPr>
            <w:r>
              <w:t>Working dinner</w:t>
            </w:r>
          </w:p>
        </w:tc>
      </w:tr>
    </w:tbl>
    <w:p w14:paraId="4835DBBC" w14:textId="77777777" w:rsidR="00AC3238" w:rsidRPr="00090EDD" w:rsidRDefault="00AC3238" w:rsidP="00AC3238">
      <w:pPr>
        <w:pStyle w:val="LeadInText"/>
        <w:spacing w:after="120"/>
      </w:pPr>
    </w:p>
    <w:tbl>
      <w:tblPr>
        <w:tblStyle w:val="Tabela-Siatka"/>
        <w:tblW w:w="9351" w:type="dxa"/>
        <w:tblLook w:val="04A0" w:firstRow="1" w:lastRow="0" w:firstColumn="1" w:lastColumn="0" w:noHBand="0" w:noVBand="1"/>
      </w:tblPr>
      <w:tblGrid>
        <w:gridCol w:w="1838"/>
        <w:gridCol w:w="7513"/>
      </w:tblGrid>
      <w:tr w:rsidR="00A634CB" w:rsidRPr="007C30B1" w14:paraId="0996A47F" w14:textId="77777777" w:rsidTr="00546559">
        <w:tc>
          <w:tcPr>
            <w:tcW w:w="9351" w:type="dxa"/>
            <w:gridSpan w:val="2"/>
            <w:shd w:val="clear" w:color="auto" w:fill="034EA2" w:themeFill="text2"/>
          </w:tcPr>
          <w:p w14:paraId="3054F9DC" w14:textId="59071142" w:rsidR="00A634CB" w:rsidRDefault="007C30B1" w:rsidP="00BD695F">
            <w:pPr>
              <w:pStyle w:val="AgendaActivity"/>
              <w:rPr>
                <w:color w:val="FFFFFF" w:themeColor="background1"/>
              </w:rPr>
            </w:pPr>
            <w:r>
              <w:rPr>
                <w:color w:val="FFFFFF" w:themeColor="background1"/>
              </w:rPr>
              <w:t xml:space="preserve">November 8, </w:t>
            </w:r>
            <w:r w:rsidR="00A634CB">
              <w:rPr>
                <w:color w:val="FFFFFF" w:themeColor="background1"/>
              </w:rPr>
              <w:t>Schedule 9:</w:t>
            </w:r>
            <w:r w:rsidR="00231437">
              <w:rPr>
                <w:color w:val="FFFFFF" w:themeColor="background1"/>
              </w:rPr>
              <w:t>0</w:t>
            </w:r>
            <w:r w:rsidR="00A634CB">
              <w:rPr>
                <w:color w:val="FFFFFF" w:themeColor="background1"/>
              </w:rPr>
              <w:t>0-1</w:t>
            </w:r>
            <w:r w:rsidR="00231437">
              <w:rPr>
                <w:color w:val="FFFFFF" w:themeColor="background1"/>
              </w:rPr>
              <w:t>5</w:t>
            </w:r>
            <w:r w:rsidR="00A634CB">
              <w:rPr>
                <w:color w:val="FFFFFF" w:themeColor="background1"/>
              </w:rPr>
              <w:t>:</w:t>
            </w:r>
            <w:r w:rsidR="00231437">
              <w:rPr>
                <w:color w:val="FFFFFF" w:themeColor="background1"/>
              </w:rPr>
              <w:t>3</w:t>
            </w:r>
            <w:r w:rsidR="00A634CB">
              <w:rPr>
                <w:color w:val="FFFFFF" w:themeColor="background1"/>
              </w:rPr>
              <w:t>0</w:t>
            </w:r>
          </w:p>
          <w:p w14:paraId="2405B251" w14:textId="393FA81B" w:rsidR="007C30B1" w:rsidRPr="00D05B56" w:rsidRDefault="007C30B1" w:rsidP="007C30B1">
            <w:pPr>
              <w:pStyle w:val="AgendaActivity"/>
            </w:pPr>
            <w:r w:rsidRPr="007C30B1">
              <w:rPr>
                <w:color w:val="FFFFFF" w:themeColor="background1"/>
              </w:rPr>
              <w:t xml:space="preserve">Venue: Copernicus Science Centre / Centrum </w:t>
            </w:r>
            <w:proofErr w:type="spellStart"/>
            <w:r w:rsidRPr="007C30B1">
              <w:rPr>
                <w:color w:val="FFFFFF" w:themeColor="background1"/>
              </w:rPr>
              <w:t>Nauki</w:t>
            </w:r>
            <w:proofErr w:type="spellEnd"/>
            <w:r w:rsidRPr="007C30B1">
              <w:rPr>
                <w:color w:val="FFFFFF" w:themeColor="background1"/>
              </w:rPr>
              <w:t xml:space="preserve"> </w:t>
            </w:r>
            <w:proofErr w:type="spellStart"/>
            <w:r w:rsidRPr="007C30B1">
              <w:rPr>
                <w:color w:val="FFFFFF" w:themeColor="background1"/>
              </w:rPr>
              <w:t>Kopernik</w:t>
            </w:r>
            <w:proofErr w:type="spellEnd"/>
            <w:r w:rsidRPr="007C30B1">
              <w:rPr>
                <w:color w:val="FFFFFF" w:themeColor="background1"/>
              </w:rPr>
              <w:t xml:space="preserve">, </w:t>
            </w:r>
            <w:proofErr w:type="spellStart"/>
            <w:r w:rsidRPr="007C30B1">
              <w:rPr>
                <w:color w:val="FFFFFF" w:themeColor="background1"/>
              </w:rPr>
              <w:t>Wybrzeże</w:t>
            </w:r>
            <w:proofErr w:type="spellEnd"/>
            <w:r w:rsidRPr="007C30B1">
              <w:rPr>
                <w:color w:val="FFFFFF" w:themeColor="background1"/>
              </w:rPr>
              <w:t xml:space="preserve"> </w:t>
            </w:r>
            <w:proofErr w:type="spellStart"/>
            <w:r w:rsidRPr="007C30B1">
              <w:rPr>
                <w:color w:val="FFFFFF" w:themeColor="background1"/>
              </w:rPr>
              <w:t>Kościuszkowskie</w:t>
            </w:r>
            <w:proofErr w:type="spellEnd"/>
            <w:r w:rsidRPr="007C30B1">
              <w:rPr>
                <w:color w:val="FFFFFF" w:themeColor="background1"/>
              </w:rPr>
              <w:t xml:space="preserve"> 20</w:t>
            </w:r>
          </w:p>
        </w:tc>
      </w:tr>
      <w:tr w:rsidR="005A4E6E" w:rsidRPr="00A634CB" w14:paraId="1CB7BCE4" w14:textId="77777777" w:rsidTr="007C30B1">
        <w:trPr>
          <w:trHeight w:val="378"/>
        </w:trPr>
        <w:tc>
          <w:tcPr>
            <w:tcW w:w="1838" w:type="dxa"/>
            <w:shd w:val="clear" w:color="auto" w:fill="034EA2" w:themeFill="text2"/>
          </w:tcPr>
          <w:p w14:paraId="7BBAD10A" w14:textId="3C198C22" w:rsidR="005A4E6E" w:rsidRPr="00E51726" w:rsidRDefault="006F31F4" w:rsidP="007C30B1">
            <w:pPr>
              <w:spacing w:before="120" w:after="120" w:line="240" w:lineRule="auto"/>
              <w:ind w:left="171"/>
              <w:rPr>
                <w:b/>
                <w:color w:val="FFFFFF" w:themeColor="background1"/>
              </w:rPr>
            </w:pPr>
            <w:r>
              <w:rPr>
                <w:b/>
                <w:color w:val="FFFFFF" w:themeColor="background1"/>
              </w:rPr>
              <w:t>09</w:t>
            </w:r>
            <w:r w:rsidR="00A634CB">
              <w:rPr>
                <w:b/>
                <w:color w:val="FFFFFF" w:themeColor="background1"/>
              </w:rPr>
              <w:t>:</w:t>
            </w:r>
            <w:r w:rsidR="00BD695F">
              <w:rPr>
                <w:b/>
                <w:color w:val="FFFFFF" w:themeColor="background1"/>
              </w:rPr>
              <w:t>0</w:t>
            </w:r>
            <w:r>
              <w:rPr>
                <w:b/>
                <w:color w:val="FFFFFF" w:themeColor="background1"/>
              </w:rPr>
              <w:t xml:space="preserve">0 – </w:t>
            </w:r>
            <w:r w:rsidR="00BD695F">
              <w:rPr>
                <w:b/>
                <w:color w:val="FFFFFF" w:themeColor="background1"/>
              </w:rPr>
              <w:t>9:30</w:t>
            </w:r>
          </w:p>
        </w:tc>
        <w:tc>
          <w:tcPr>
            <w:tcW w:w="7513" w:type="dxa"/>
            <w:vAlign w:val="center"/>
          </w:tcPr>
          <w:p w14:paraId="2C1E2D2C" w14:textId="14B1C314" w:rsidR="006F31F4" w:rsidRPr="00A634CB" w:rsidRDefault="00BD695F" w:rsidP="007C30B1">
            <w:pPr>
              <w:pStyle w:val="AgendaActivity"/>
              <w:spacing w:before="0" w:after="0" w:line="240" w:lineRule="auto"/>
              <w:rPr>
                <w:lang w:val="de-DE"/>
              </w:rPr>
            </w:pPr>
            <w:r>
              <w:t>Registration</w:t>
            </w:r>
            <w:r w:rsidR="008822DC">
              <w:t xml:space="preserve"> and welcome coffee</w:t>
            </w:r>
          </w:p>
        </w:tc>
      </w:tr>
      <w:tr w:rsidR="005A4E6E" w14:paraId="17B74A05" w14:textId="77777777" w:rsidTr="00E36CC5">
        <w:tc>
          <w:tcPr>
            <w:tcW w:w="1838" w:type="dxa"/>
            <w:shd w:val="clear" w:color="auto" w:fill="034EA2" w:themeFill="text2"/>
            <w:vAlign w:val="center"/>
          </w:tcPr>
          <w:p w14:paraId="4FD62A61" w14:textId="29A20E7F" w:rsidR="005A4E6E" w:rsidRPr="00E51726" w:rsidRDefault="00BD695F" w:rsidP="007C30B1">
            <w:pPr>
              <w:spacing w:before="120" w:after="120" w:line="240" w:lineRule="auto"/>
              <w:ind w:left="171"/>
              <w:rPr>
                <w:color w:val="FFFFFF" w:themeColor="background1"/>
              </w:rPr>
            </w:pPr>
            <w:r>
              <w:rPr>
                <w:b/>
                <w:color w:val="FFFFFF" w:themeColor="background1"/>
              </w:rPr>
              <w:t xml:space="preserve">9:30 – </w:t>
            </w:r>
            <w:r w:rsidR="00231437">
              <w:rPr>
                <w:b/>
                <w:color w:val="FFFFFF" w:themeColor="background1"/>
              </w:rPr>
              <w:t>9</w:t>
            </w:r>
            <w:r>
              <w:rPr>
                <w:b/>
                <w:color w:val="FFFFFF" w:themeColor="background1"/>
              </w:rPr>
              <w:t>:</w:t>
            </w:r>
            <w:r w:rsidR="00231437">
              <w:rPr>
                <w:b/>
                <w:color w:val="FFFFFF" w:themeColor="background1"/>
              </w:rPr>
              <w:t>4</w:t>
            </w:r>
            <w:r w:rsidR="006C2301">
              <w:rPr>
                <w:b/>
                <w:color w:val="FFFFFF" w:themeColor="background1"/>
              </w:rPr>
              <w:t>0</w:t>
            </w:r>
          </w:p>
        </w:tc>
        <w:tc>
          <w:tcPr>
            <w:tcW w:w="7513" w:type="dxa"/>
            <w:vAlign w:val="center"/>
          </w:tcPr>
          <w:p w14:paraId="651CAA1F" w14:textId="53B40E4F" w:rsidR="00E51726" w:rsidRDefault="002F4EE6" w:rsidP="007C30B1">
            <w:pPr>
              <w:pStyle w:val="AgendaActivity"/>
              <w:spacing w:before="0" w:after="0" w:line="240" w:lineRule="auto"/>
            </w:pPr>
            <w:r>
              <w:t>Introduction</w:t>
            </w:r>
            <w:r w:rsidR="00E36CC5">
              <w:t xml:space="preserve"> </w:t>
            </w:r>
            <w:proofErr w:type="spellStart"/>
            <w:r w:rsidR="00E36CC5">
              <w:t>Marja-Liisa</w:t>
            </w:r>
            <w:proofErr w:type="spellEnd"/>
            <w:r w:rsidR="00E36CC5">
              <w:t xml:space="preserve"> </w:t>
            </w:r>
            <w:proofErr w:type="spellStart"/>
            <w:r w:rsidR="00E36CC5">
              <w:t>Meurice</w:t>
            </w:r>
            <w:proofErr w:type="spellEnd"/>
            <w:r w:rsidR="00E36CC5">
              <w:t>, EIT Food Director CLC NE</w:t>
            </w:r>
          </w:p>
        </w:tc>
      </w:tr>
      <w:tr w:rsidR="005A4E6E" w14:paraId="67076BF0" w14:textId="77777777" w:rsidTr="00E36CC5">
        <w:tc>
          <w:tcPr>
            <w:tcW w:w="1838" w:type="dxa"/>
            <w:shd w:val="clear" w:color="auto" w:fill="034EA2" w:themeFill="text2"/>
            <w:vAlign w:val="center"/>
          </w:tcPr>
          <w:p w14:paraId="6D9F64BA" w14:textId="27EF67D5" w:rsidR="005A4E6E" w:rsidRPr="00E51726" w:rsidRDefault="00231437" w:rsidP="007C30B1">
            <w:pPr>
              <w:spacing w:before="120" w:after="120" w:line="240" w:lineRule="auto"/>
              <w:ind w:left="171"/>
              <w:rPr>
                <w:color w:val="FFFFFF" w:themeColor="background1"/>
              </w:rPr>
            </w:pPr>
            <w:r>
              <w:rPr>
                <w:b/>
                <w:color w:val="FFFFFF" w:themeColor="background1"/>
              </w:rPr>
              <w:t>9</w:t>
            </w:r>
            <w:r w:rsidR="002F4EE6">
              <w:rPr>
                <w:b/>
                <w:color w:val="FFFFFF" w:themeColor="background1"/>
              </w:rPr>
              <w:t>:</w:t>
            </w:r>
            <w:r>
              <w:rPr>
                <w:b/>
                <w:color w:val="FFFFFF" w:themeColor="background1"/>
              </w:rPr>
              <w:t>4</w:t>
            </w:r>
            <w:r w:rsidR="006C2301">
              <w:rPr>
                <w:b/>
                <w:color w:val="FFFFFF" w:themeColor="background1"/>
              </w:rPr>
              <w:t>0</w:t>
            </w:r>
            <w:r w:rsidR="00BD695F">
              <w:rPr>
                <w:b/>
                <w:color w:val="FFFFFF" w:themeColor="background1"/>
              </w:rPr>
              <w:t xml:space="preserve"> – </w:t>
            </w:r>
            <w:r>
              <w:rPr>
                <w:b/>
                <w:color w:val="FFFFFF" w:themeColor="background1"/>
              </w:rPr>
              <w:t>1</w:t>
            </w:r>
            <w:r w:rsidR="006C2301">
              <w:rPr>
                <w:b/>
                <w:color w:val="FFFFFF" w:themeColor="background1"/>
              </w:rPr>
              <w:t>0</w:t>
            </w:r>
            <w:r w:rsidR="00BD695F">
              <w:rPr>
                <w:b/>
                <w:color w:val="FFFFFF" w:themeColor="background1"/>
              </w:rPr>
              <w:t>:</w:t>
            </w:r>
            <w:r w:rsidR="006C2301">
              <w:rPr>
                <w:b/>
                <w:color w:val="FFFFFF" w:themeColor="background1"/>
              </w:rPr>
              <w:t>2</w:t>
            </w:r>
            <w:r>
              <w:rPr>
                <w:b/>
                <w:color w:val="FFFFFF" w:themeColor="background1"/>
              </w:rPr>
              <w:t>0</w:t>
            </w:r>
          </w:p>
        </w:tc>
        <w:tc>
          <w:tcPr>
            <w:tcW w:w="7513" w:type="dxa"/>
            <w:vAlign w:val="center"/>
          </w:tcPr>
          <w:p w14:paraId="6D2607D5" w14:textId="771FCFAC" w:rsidR="005A4E6E" w:rsidRDefault="005D3951" w:rsidP="007C30B1">
            <w:pPr>
              <w:pStyle w:val="AgendaActivity"/>
              <w:spacing w:before="0" w:after="0" w:line="240" w:lineRule="auto"/>
            </w:pPr>
            <w:r>
              <w:t>I</w:t>
            </w:r>
            <w:r w:rsidRPr="00231437">
              <w:t>nnovation</w:t>
            </w:r>
            <w:r>
              <w:t xml:space="preserve"> policy</w:t>
            </w:r>
            <w:r w:rsidRPr="00231437">
              <w:t xml:space="preserve"> in Europe </w:t>
            </w:r>
            <w:r>
              <w:t xml:space="preserve">and </w:t>
            </w:r>
            <w:r w:rsidR="00E36CC5">
              <w:t>the</w:t>
            </w:r>
            <w:r w:rsidR="00231437" w:rsidRPr="00231437">
              <w:t xml:space="preserve"> </w:t>
            </w:r>
            <w:r w:rsidR="00C22EE7">
              <w:t>role</w:t>
            </w:r>
            <w:r w:rsidR="00231437" w:rsidRPr="00231437">
              <w:t xml:space="preserve"> </w:t>
            </w:r>
            <w:r w:rsidR="00E36CC5">
              <w:t>of EIT</w:t>
            </w:r>
            <w:r w:rsidR="00546559">
              <w:br/>
            </w:r>
            <w:r>
              <w:t xml:space="preserve">Discussion with </w:t>
            </w:r>
            <w:proofErr w:type="spellStart"/>
            <w:r w:rsidR="00231437" w:rsidRPr="00231437">
              <w:t>M</w:t>
            </w:r>
            <w:r w:rsidR="00D05B56">
              <w:rPr>
                <w:rFonts w:cs="Calibri Light"/>
              </w:rPr>
              <w:t>á</w:t>
            </w:r>
            <w:r w:rsidR="00231437" w:rsidRPr="00231437">
              <w:t>rt</w:t>
            </w:r>
            <w:r w:rsidR="00D05B56">
              <w:t>o</w:t>
            </w:r>
            <w:r w:rsidR="00231437" w:rsidRPr="00231437">
              <w:t>n</w:t>
            </w:r>
            <w:proofErr w:type="spellEnd"/>
            <w:r w:rsidR="00231437" w:rsidRPr="00231437">
              <w:t xml:space="preserve"> </w:t>
            </w:r>
            <w:proofErr w:type="spellStart"/>
            <w:r w:rsidR="00231437" w:rsidRPr="00231437">
              <w:t>Herczeg</w:t>
            </w:r>
            <w:proofErr w:type="spellEnd"/>
            <w:r w:rsidR="00231437" w:rsidRPr="00231437">
              <w:t>, EIT Head of Strategy and Impact Unit</w:t>
            </w:r>
          </w:p>
        </w:tc>
      </w:tr>
      <w:tr w:rsidR="006C2301" w14:paraId="0FAC1B92" w14:textId="77777777" w:rsidTr="00E36CC5">
        <w:tc>
          <w:tcPr>
            <w:tcW w:w="1838" w:type="dxa"/>
            <w:shd w:val="clear" w:color="auto" w:fill="034EA2" w:themeFill="text2"/>
            <w:vAlign w:val="center"/>
          </w:tcPr>
          <w:p w14:paraId="013C0C9B" w14:textId="767E1720" w:rsidR="006C2301" w:rsidRDefault="006C2301" w:rsidP="007C30B1">
            <w:pPr>
              <w:spacing w:before="120" w:after="120" w:line="240" w:lineRule="auto"/>
              <w:ind w:left="171"/>
              <w:rPr>
                <w:b/>
                <w:color w:val="FFFFFF" w:themeColor="background1"/>
              </w:rPr>
            </w:pPr>
            <w:r>
              <w:rPr>
                <w:b/>
                <w:color w:val="FFFFFF" w:themeColor="background1"/>
              </w:rPr>
              <w:t xml:space="preserve">10:20 – 11:00 </w:t>
            </w:r>
          </w:p>
        </w:tc>
        <w:tc>
          <w:tcPr>
            <w:tcW w:w="7513" w:type="dxa"/>
            <w:vAlign w:val="center"/>
          </w:tcPr>
          <w:p w14:paraId="4D5C2F80" w14:textId="5B3D2516" w:rsidR="006C2301" w:rsidRDefault="006C2301" w:rsidP="007C30B1">
            <w:pPr>
              <w:pStyle w:val="AgendaActivity"/>
              <w:spacing w:before="0" w:after="0" w:line="240" w:lineRule="auto"/>
            </w:pPr>
            <w:r>
              <w:t>Regional dimension of support</w:t>
            </w:r>
            <w:r w:rsidR="008D78FD">
              <w:t>ing innovations</w:t>
            </w:r>
            <w:r>
              <w:t xml:space="preserve"> </w:t>
            </w:r>
            <w:r w:rsidR="008D78FD">
              <w:t>in Europe</w:t>
            </w:r>
          </w:p>
          <w:p w14:paraId="77BC58EB" w14:textId="3E7F1E54" w:rsidR="006C2301" w:rsidRDefault="006C2301" w:rsidP="007C30B1">
            <w:pPr>
              <w:pStyle w:val="AgendaActivity"/>
              <w:spacing w:before="0" w:after="0" w:line="240" w:lineRule="auto"/>
            </w:pPr>
            <w:r>
              <w:t xml:space="preserve">Discussion with Krzysztof </w:t>
            </w:r>
            <w:proofErr w:type="spellStart"/>
            <w:r>
              <w:t>Mieszkowski</w:t>
            </w:r>
            <w:proofErr w:type="spellEnd"/>
            <w:r>
              <w:t xml:space="preserve">, JRC </w:t>
            </w:r>
            <w:r w:rsidRPr="006C2301">
              <w:t>Expert in R&amp;D, innovation and regional policy</w:t>
            </w:r>
          </w:p>
        </w:tc>
      </w:tr>
      <w:tr w:rsidR="006F31F4" w14:paraId="1F83AE0A" w14:textId="77777777" w:rsidTr="00E36CC5">
        <w:tc>
          <w:tcPr>
            <w:tcW w:w="1838" w:type="dxa"/>
            <w:shd w:val="clear" w:color="auto" w:fill="034EA2" w:themeFill="text2"/>
            <w:vAlign w:val="center"/>
          </w:tcPr>
          <w:p w14:paraId="29801F0E" w14:textId="709F764A" w:rsidR="006F31F4" w:rsidRPr="00E51726" w:rsidRDefault="0086102E" w:rsidP="007C30B1">
            <w:pPr>
              <w:spacing w:before="120" w:after="120" w:line="240" w:lineRule="auto"/>
              <w:ind w:left="171"/>
              <w:rPr>
                <w:color w:val="FFFFFF" w:themeColor="background1"/>
              </w:rPr>
            </w:pPr>
            <w:r>
              <w:rPr>
                <w:b/>
                <w:color w:val="FFFFFF" w:themeColor="background1"/>
              </w:rPr>
              <w:t>1</w:t>
            </w:r>
            <w:r w:rsidR="00231437">
              <w:rPr>
                <w:b/>
                <w:color w:val="FFFFFF" w:themeColor="background1"/>
              </w:rPr>
              <w:t>1</w:t>
            </w:r>
            <w:r w:rsidR="00BD695F">
              <w:rPr>
                <w:b/>
                <w:color w:val="FFFFFF" w:themeColor="background1"/>
              </w:rPr>
              <w:t>:</w:t>
            </w:r>
            <w:r w:rsidR="005D3951">
              <w:rPr>
                <w:b/>
                <w:color w:val="FFFFFF" w:themeColor="background1"/>
              </w:rPr>
              <w:t>00</w:t>
            </w:r>
            <w:r w:rsidR="00BD695F">
              <w:rPr>
                <w:b/>
                <w:color w:val="FFFFFF" w:themeColor="background1"/>
              </w:rPr>
              <w:t xml:space="preserve"> – </w:t>
            </w:r>
            <w:r>
              <w:rPr>
                <w:b/>
                <w:color w:val="FFFFFF" w:themeColor="background1"/>
              </w:rPr>
              <w:t>1</w:t>
            </w:r>
            <w:r w:rsidR="00231437">
              <w:rPr>
                <w:b/>
                <w:color w:val="FFFFFF" w:themeColor="background1"/>
              </w:rPr>
              <w:t>1</w:t>
            </w:r>
            <w:r w:rsidR="00BD695F">
              <w:rPr>
                <w:b/>
                <w:color w:val="FFFFFF" w:themeColor="background1"/>
              </w:rPr>
              <w:t>:</w:t>
            </w:r>
            <w:r w:rsidR="005D3951">
              <w:rPr>
                <w:b/>
                <w:color w:val="FFFFFF" w:themeColor="background1"/>
              </w:rPr>
              <w:t>15</w:t>
            </w:r>
          </w:p>
        </w:tc>
        <w:tc>
          <w:tcPr>
            <w:tcW w:w="7513" w:type="dxa"/>
            <w:vAlign w:val="center"/>
          </w:tcPr>
          <w:p w14:paraId="719295A4" w14:textId="2F3AEB5A" w:rsidR="006F31F4" w:rsidRDefault="00231437" w:rsidP="007C30B1">
            <w:pPr>
              <w:pStyle w:val="AgendaActivity"/>
              <w:spacing w:before="0" w:after="0" w:line="240" w:lineRule="auto"/>
            </w:pPr>
            <w:r>
              <w:t>Coffee Break</w:t>
            </w:r>
            <w:r w:rsidRPr="00231437">
              <w:t xml:space="preserve"> </w:t>
            </w:r>
          </w:p>
        </w:tc>
      </w:tr>
      <w:tr w:rsidR="007438D1" w14:paraId="159D0D13" w14:textId="77777777" w:rsidTr="00E36CC5">
        <w:tc>
          <w:tcPr>
            <w:tcW w:w="1838" w:type="dxa"/>
            <w:shd w:val="clear" w:color="auto" w:fill="034EA2" w:themeFill="text2"/>
            <w:vAlign w:val="center"/>
          </w:tcPr>
          <w:p w14:paraId="3D05B946" w14:textId="13DCA895" w:rsidR="007438D1" w:rsidRDefault="007438D1" w:rsidP="007C30B1">
            <w:pPr>
              <w:spacing w:before="120" w:after="120" w:line="240" w:lineRule="auto"/>
              <w:ind w:left="171"/>
              <w:rPr>
                <w:b/>
                <w:color w:val="FFFFFF" w:themeColor="background1"/>
              </w:rPr>
            </w:pPr>
            <w:r>
              <w:rPr>
                <w:b/>
                <w:color w:val="FFFFFF" w:themeColor="background1"/>
              </w:rPr>
              <w:t>1</w:t>
            </w:r>
            <w:r w:rsidR="00231437">
              <w:rPr>
                <w:b/>
                <w:color w:val="FFFFFF" w:themeColor="background1"/>
              </w:rPr>
              <w:t>1</w:t>
            </w:r>
            <w:r w:rsidR="009361DF">
              <w:rPr>
                <w:b/>
                <w:color w:val="FFFFFF" w:themeColor="background1"/>
              </w:rPr>
              <w:t>:</w:t>
            </w:r>
            <w:r w:rsidR="005D3951">
              <w:rPr>
                <w:b/>
                <w:color w:val="FFFFFF" w:themeColor="background1"/>
              </w:rPr>
              <w:t>15</w:t>
            </w:r>
            <w:r w:rsidR="009361DF">
              <w:rPr>
                <w:b/>
                <w:color w:val="FFFFFF" w:themeColor="background1"/>
              </w:rPr>
              <w:t xml:space="preserve"> – </w:t>
            </w:r>
            <w:r>
              <w:rPr>
                <w:b/>
                <w:color w:val="FFFFFF" w:themeColor="background1"/>
              </w:rPr>
              <w:t>1</w:t>
            </w:r>
            <w:r w:rsidR="00231437">
              <w:rPr>
                <w:b/>
                <w:color w:val="FFFFFF" w:themeColor="background1"/>
              </w:rPr>
              <w:t>2</w:t>
            </w:r>
            <w:r w:rsidR="009361DF">
              <w:rPr>
                <w:b/>
                <w:color w:val="FFFFFF" w:themeColor="background1"/>
              </w:rPr>
              <w:t>:</w:t>
            </w:r>
            <w:r>
              <w:rPr>
                <w:b/>
                <w:color w:val="FFFFFF" w:themeColor="background1"/>
              </w:rPr>
              <w:t>00</w:t>
            </w:r>
          </w:p>
        </w:tc>
        <w:tc>
          <w:tcPr>
            <w:tcW w:w="7513" w:type="dxa"/>
            <w:vAlign w:val="center"/>
          </w:tcPr>
          <w:p w14:paraId="1FA199FC" w14:textId="17B4E611" w:rsidR="007438D1" w:rsidRDefault="00231437" w:rsidP="007C30B1">
            <w:pPr>
              <w:pStyle w:val="AgendaActivity"/>
              <w:spacing w:before="0" w:after="0" w:line="240" w:lineRule="auto"/>
            </w:pPr>
            <w:r w:rsidRPr="00231437">
              <w:t>Knowledge and Innovation Communities (KIC</w:t>
            </w:r>
            <w:r w:rsidR="00E62488">
              <w:t>s</w:t>
            </w:r>
            <w:r w:rsidRPr="00231437">
              <w:t>) Presentations</w:t>
            </w:r>
            <w:r w:rsidR="00E36CC5">
              <w:br/>
            </w:r>
            <w:r w:rsidRPr="00231437">
              <w:t>(EIT Digital, EIT Food, EIT RawMaterials, EIT Climate-KIC, EIT Health, EIT InnoEnergy)</w:t>
            </w:r>
          </w:p>
        </w:tc>
      </w:tr>
      <w:tr w:rsidR="006F31F4" w14:paraId="119AA487" w14:textId="77777777" w:rsidTr="00E36CC5">
        <w:tc>
          <w:tcPr>
            <w:tcW w:w="1838" w:type="dxa"/>
            <w:shd w:val="clear" w:color="auto" w:fill="034EA2" w:themeFill="text2"/>
            <w:vAlign w:val="center"/>
          </w:tcPr>
          <w:p w14:paraId="19B87A0C" w14:textId="5CFA26A8" w:rsidR="006F31F4" w:rsidRPr="00E51726" w:rsidRDefault="0086102E" w:rsidP="007C30B1">
            <w:pPr>
              <w:spacing w:before="120" w:after="120" w:line="240" w:lineRule="auto"/>
              <w:ind w:left="171"/>
              <w:rPr>
                <w:color w:val="FFFFFF" w:themeColor="background1"/>
              </w:rPr>
            </w:pPr>
            <w:r>
              <w:rPr>
                <w:b/>
                <w:color w:val="FFFFFF" w:themeColor="background1"/>
              </w:rPr>
              <w:t>1</w:t>
            </w:r>
            <w:r w:rsidR="005D3951">
              <w:rPr>
                <w:b/>
                <w:color w:val="FFFFFF" w:themeColor="background1"/>
              </w:rPr>
              <w:t>2</w:t>
            </w:r>
            <w:r w:rsidR="009361DF">
              <w:rPr>
                <w:b/>
                <w:color w:val="FFFFFF" w:themeColor="background1"/>
              </w:rPr>
              <w:t>:</w:t>
            </w:r>
            <w:r>
              <w:rPr>
                <w:b/>
                <w:color w:val="FFFFFF" w:themeColor="background1"/>
              </w:rPr>
              <w:t>00</w:t>
            </w:r>
            <w:r w:rsidR="006F31F4" w:rsidRPr="00E51726">
              <w:rPr>
                <w:b/>
                <w:color w:val="FFFFFF" w:themeColor="background1"/>
              </w:rPr>
              <w:t xml:space="preserve"> </w:t>
            </w:r>
            <w:r>
              <w:rPr>
                <w:b/>
                <w:color w:val="FFFFFF" w:themeColor="background1"/>
              </w:rPr>
              <w:t>–</w:t>
            </w:r>
            <w:r w:rsidR="006F31F4" w:rsidRPr="00E51726">
              <w:rPr>
                <w:b/>
                <w:color w:val="FFFFFF" w:themeColor="background1"/>
              </w:rPr>
              <w:t xml:space="preserve"> </w:t>
            </w:r>
            <w:r>
              <w:rPr>
                <w:b/>
                <w:color w:val="FFFFFF" w:themeColor="background1"/>
              </w:rPr>
              <w:t>1</w:t>
            </w:r>
            <w:r w:rsidR="005D3951">
              <w:rPr>
                <w:b/>
                <w:color w:val="FFFFFF" w:themeColor="background1"/>
              </w:rPr>
              <w:t>3</w:t>
            </w:r>
            <w:r w:rsidR="009361DF">
              <w:rPr>
                <w:b/>
                <w:color w:val="FFFFFF" w:themeColor="background1"/>
              </w:rPr>
              <w:t>:</w:t>
            </w:r>
            <w:r w:rsidR="005D3951">
              <w:rPr>
                <w:b/>
                <w:color w:val="FFFFFF" w:themeColor="background1"/>
              </w:rPr>
              <w:t>00</w:t>
            </w:r>
          </w:p>
        </w:tc>
        <w:tc>
          <w:tcPr>
            <w:tcW w:w="7513" w:type="dxa"/>
            <w:vAlign w:val="center"/>
          </w:tcPr>
          <w:p w14:paraId="40BFDD0E" w14:textId="77777777" w:rsidR="001E67B3" w:rsidRDefault="00AC3238" w:rsidP="007C30B1">
            <w:pPr>
              <w:pStyle w:val="AgendaActivity"/>
              <w:spacing w:before="0" w:after="0" w:line="240" w:lineRule="auto"/>
            </w:pPr>
            <w:r>
              <w:t xml:space="preserve">Popularizing innovations </w:t>
            </w:r>
            <w:r w:rsidR="001E67B3">
              <w:t>–</w:t>
            </w:r>
            <w:r>
              <w:t xml:space="preserve"> </w:t>
            </w:r>
            <w:r w:rsidR="001E67B3">
              <w:t>How to create an impact?</w:t>
            </w:r>
          </w:p>
          <w:p w14:paraId="7DAA8419" w14:textId="6C4F7EC9" w:rsidR="006F31F4" w:rsidRDefault="00AC3238" w:rsidP="007C30B1">
            <w:pPr>
              <w:pStyle w:val="AgendaActivity"/>
              <w:spacing w:before="0" w:after="0" w:line="240" w:lineRule="auto"/>
            </w:pPr>
            <w:r>
              <w:t>W</w:t>
            </w:r>
            <w:r w:rsidRPr="00E62488">
              <w:t xml:space="preserve">orking sessions with </w:t>
            </w:r>
            <w:r>
              <w:t xml:space="preserve">KICs </w:t>
            </w:r>
            <w:r w:rsidRPr="00E62488">
              <w:t>experts</w:t>
            </w:r>
            <w:r>
              <w:t xml:space="preserve"> /</w:t>
            </w:r>
            <w:r w:rsidR="00546559">
              <w:t xml:space="preserve"> round tables </w:t>
            </w:r>
          </w:p>
        </w:tc>
      </w:tr>
      <w:tr w:rsidR="009361DF" w14:paraId="1FC85339" w14:textId="77777777" w:rsidTr="00E36CC5">
        <w:tc>
          <w:tcPr>
            <w:tcW w:w="1838" w:type="dxa"/>
            <w:shd w:val="clear" w:color="auto" w:fill="034EA2" w:themeFill="text2"/>
            <w:vAlign w:val="center"/>
          </w:tcPr>
          <w:p w14:paraId="0E39A542" w14:textId="7DDBA1A0" w:rsidR="009361DF" w:rsidRDefault="009361DF" w:rsidP="007C30B1">
            <w:pPr>
              <w:spacing w:before="120" w:after="120" w:line="240" w:lineRule="auto"/>
              <w:ind w:left="171"/>
              <w:rPr>
                <w:b/>
                <w:color w:val="FFFFFF" w:themeColor="background1"/>
              </w:rPr>
            </w:pPr>
            <w:r>
              <w:rPr>
                <w:b/>
                <w:color w:val="FFFFFF" w:themeColor="background1"/>
              </w:rPr>
              <w:t>1</w:t>
            </w:r>
            <w:r w:rsidR="005D3951">
              <w:rPr>
                <w:b/>
                <w:color w:val="FFFFFF" w:themeColor="background1"/>
              </w:rPr>
              <w:t>3</w:t>
            </w:r>
            <w:r>
              <w:rPr>
                <w:b/>
                <w:color w:val="FFFFFF" w:themeColor="background1"/>
              </w:rPr>
              <w:t>:</w:t>
            </w:r>
            <w:r w:rsidR="005D3951">
              <w:rPr>
                <w:b/>
                <w:color w:val="FFFFFF" w:themeColor="background1"/>
              </w:rPr>
              <w:t>00</w:t>
            </w:r>
            <w:r w:rsidRPr="00E51726">
              <w:rPr>
                <w:b/>
                <w:color w:val="FFFFFF" w:themeColor="background1"/>
              </w:rPr>
              <w:t xml:space="preserve"> </w:t>
            </w:r>
            <w:r>
              <w:rPr>
                <w:b/>
                <w:color w:val="FFFFFF" w:themeColor="background1"/>
              </w:rPr>
              <w:t>–</w:t>
            </w:r>
            <w:r w:rsidRPr="00E51726">
              <w:rPr>
                <w:b/>
                <w:color w:val="FFFFFF" w:themeColor="background1"/>
              </w:rPr>
              <w:t xml:space="preserve"> </w:t>
            </w:r>
            <w:r>
              <w:rPr>
                <w:b/>
                <w:color w:val="FFFFFF" w:themeColor="background1"/>
              </w:rPr>
              <w:t>1</w:t>
            </w:r>
            <w:r w:rsidR="005D3951">
              <w:rPr>
                <w:b/>
                <w:color w:val="FFFFFF" w:themeColor="background1"/>
              </w:rPr>
              <w:t>4</w:t>
            </w:r>
            <w:r>
              <w:rPr>
                <w:b/>
                <w:color w:val="FFFFFF" w:themeColor="background1"/>
              </w:rPr>
              <w:t>:00</w:t>
            </w:r>
          </w:p>
        </w:tc>
        <w:tc>
          <w:tcPr>
            <w:tcW w:w="7513" w:type="dxa"/>
            <w:vAlign w:val="center"/>
          </w:tcPr>
          <w:p w14:paraId="54857AE4" w14:textId="743CB192" w:rsidR="009361DF" w:rsidRDefault="005D3951" w:rsidP="007C30B1">
            <w:pPr>
              <w:pStyle w:val="AgendaActivity"/>
              <w:spacing w:before="0" w:after="0" w:line="240" w:lineRule="auto"/>
            </w:pPr>
            <w:r>
              <w:t xml:space="preserve">Networking </w:t>
            </w:r>
            <w:r w:rsidR="00231437">
              <w:t>Lunch</w:t>
            </w:r>
          </w:p>
        </w:tc>
      </w:tr>
      <w:tr w:rsidR="00805C29" w14:paraId="3A53BF9E" w14:textId="77777777" w:rsidTr="00E36CC5">
        <w:tc>
          <w:tcPr>
            <w:tcW w:w="1838" w:type="dxa"/>
            <w:shd w:val="clear" w:color="auto" w:fill="034EA2" w:themeFill="text2"/>
            <w:vAlign w:val="center"/>
          </w:tcPr>
          <w:p w14:paraId="54071B9D" w14:textId="6F853C9A" w:rsidR="00805C29" w:rsidRDefault="00805C29" w:rsidP="00F2532D">
            <w:pPr>
              <w:spacing w:before="120" w:after="120" w:line="240" w:lineRule="auto"/>
              <w:ind w:left="171"/>
              <w:rPr>
                <w:b/>
                <w:color w:val="FFFFFF" w:themeColor="background1"/>
              </w:rPr>
            </w:pPr>
            <w:r>
              <w:rPr>
                <w:b/>
                <w:color w:val="FFFFFF" w:themeColor="background1"/>
              </w:rPr>
              <w:t>14:00</w:t>
            </w:r>
            <w:r w:rsidRPr="00E51726">
              <w:rPr>
                <w:b/>
                <w:color w:val="FFFFFF" w:themeColor="background1"/>
              </w:rPr>
              <w:t xml:space="preserve"> </w:t>
            </w:r>
            <w:r>
              <w:rPr>
                <w:b/>
                <w:color w:val="FFFFFF" w:themeColor="background1"/>
              </w:rPr>
              <w:t>–</w:t>
            </w:r>
            <w:r w:rsidRPr="00E51726">
              <w:rPr>
                <w:b/>
                <w:color w:val="FFFFFF" w:themeColor="background1"/>
              </w:rPr>
              <w:t xml:space="preserve"> </w:t>
            </w:r>
            <w:r>
              <w:rPr>
                <w:b/>
                <w:color w:val="FFFFFF" w:themeColor="background1"/>
              </w:rPr>
              <w:t>1</w:t>
            </w:r>
            <w:r w:rsidR="00F2532D">
              <w:rPr>
                <w:b/>
                <w:color w:val="FFFFFF" w:themeColor="background1"/>
              </w:rPr>
              <w:t>5</w:t>
            </w:r>
            <w:r>
              <w:rPr>
                <w:b/>
                <w:color w:val="FFFFFF" w:themeColor="background1"/>
              </w:rPr>
              <w:t>:</w:t>
            </w:r>
            <w:r w:rsidR="00F2532D">
              <w:rPr>
                <w:b/>
                <w:color w:val="FFFFFF" w:themeColor="background1"/>
              </w:rPr>
              <w:t>3</w:t>
            </w:r>
            <w:r>
              <w:rPr>
                <w:b/>
                <w:color w:val="FFFFFF" w:themeColor="background1"/>
              </w:rPr>
              <w:t>0</w:t>
            </w:r>
          </w:p>
        </w:tc>
        <w:tc>
          <w:tcPr>
            <w:tcW w:w="7513" w:type="dxa"/>
            <w:vAlign w:val="center"/>
          </w:tcPr>
          <w:p w14:paraId="2FBB2A55" w14:textId="1B0CAFFB" w:rsidR="00805C29" w:rsidRDefault="00805C29" w:rsidP="007C30B1">
            <w:pPr>
              <w:pStyle w:val="AgendaActivity"/>
              <w:spacing w:before="0" w:after="0" w:line="240" w:lineRule="auto"/>
            </w:pPr>
            <w:r>
              <w:t xml:space="preserve">Popularizing innovations - </w:t>
            </w:r>
            <w:r w:rsidRPr="00E62488">
              <w:t>Visit</w:t>
            </w:r>
            <w:r>
              <w:t xml:space="preserve"> to </w:t>
            </w:r>
            <w:r w:rsidRPr="00E62488">
              <w:t>Copernicus Science Centr</w:t>
            </w:r>
            <w:r>
              <w:t>e</w:t>
            </w:r>
            <w:r w:rsidRPr="00E62488">
              <w:t xml:space="preserve"> </w:t>
            </w:r>
          </w:p>
        </w:tc>
      </w:tr>
    </w:tbl>
    <w:p w14:paraId="5B2A231E" w14:textId="77777777" w:rsidR="007C30B1" w:rsidRPr="007C30B1" w:rsidRDefault="007C30B1" w:rsidP="007C30B1">
      <w:pPr>
        <w:pStyle w:val="LeadInText"/>
        <w:spacing w:after="120"/>
      </w:pPr>
    </w:p>
    <w:p w14:paraId="0E41E004" w14:textId="5E479296" w:rsidR="004104BA" w:rsidRPr="007C30B1" w:rsidRDefault="007C30B1" w:rsidP="007C30B1">
      <w:pPr>
        <w:pStyle w:val="LeadInText"/>
        <w:spacing w:after="120"/>
      </w:pPr>
      <w:r w:rsidRPr="007C30B1">
        <w:t xml:space="preserve">Corresponding Event – You are very welcome to </w:t>
      </w:r>
      <w:r w:rsidRPr="00805C29">
        <w:t>EIT Food Demo Day Poland</w:t>
      </w:r>
      <w:r w:rsidRPr="007C30B1">
        <w:t xml:space="preserve"> </w:t>
      </w:r>
    </w:p>
    <w:tbl>
      <w:tblPr>
        <w:tblStyle w:val="Tabela-Siatka"/>
        <w:tblW w:w="9351" w:type="dxa"/>
        <w:tblLook w:val="04A0" w:firstRow="1" w:lastRow="0" w:firstColumn="1" w:lastColumn="0" w:noHBand="0" w:noVBand="1"/>
      </w:tblPr>
      <w:tblGrid>
        <w:gridCol w:w="1838"/>
        <w:gridCol w:w="7513"/>
      </w:tblGrid>
      <w:tr w:rsidR="00805C29" w:rsidRPr="007C30B1" w14:paraId="54D062E5" w14:textId="77777777" w:rsidTr="00647270">
        <w:tc>
          <w:tcPr>
            <w:tcW w:w="9351" w:type="dxa"/>
            <w:gridSpan w:val="2"/>
            <w:shd w:val="clear" w:color="auto" w:fill="034EA2" w:themeFill="text2"/>
          </w:tcPr>
          <w:p w14:paraId="6B5B5750" w14:textId="77777777" w:rsidR="00805C29" w:rsidRDefault="00805C29" w:rsidP="007C30B1">
            <w:pPr>
              <w:pStyle w:val="AgendaActivity"/>
              <w:rPr>
                <w:color w:val="FFFFFF" w:themeColor="background1"/>
                <w:lang w:val="pl-PL"/>
              </w:rPr>
            </w:pPr>
            <w:r w:rsidRPr="00805C29">
              <w:rPr>
                <w:color w:val="FFFFFF" w:themeColor="background1"/>
                <w:lang w:val="pl-PL"/>
              </w:rPr>
              <w:t xml:space="preserve">DAY 2  </w:t>
            </w:r>
            <w:proofErr w:type="spellStart"/>
            <w:r w:rsidR="007C30B1">
              <w:rPr>
                <w:color w:val="FFFFFF" w:themeColor="background1"/>
                <w:lang w:val="pl-PL"/>
              </w:rPr>
              <w:t>November</w:t>
            </w:r>
            <w:proofErr w:type="spellEnd"/>
            <w:r w:rsidR="007C30B1">
              <w:rPr>
                <w:color w:val="FFFFFF" w:themeColor="background1"/>
                <w:lang w:val="pl-PL"/>
              </w:rPr>
              <w:t xml:space="preserve"> 8, </w:t>
            </w:r>
            <w:r w:rsidRPr="00805C29">
              <w:rPr>
                <w:color w:val="FFFFFF" w:themeColor="background1"/>
                <w:lang w:val="pl-PL"/>
              </w:rPr>
              <w:t>Schedule 15:00-17:30</w:t>
            </w:r>
            <w:r w:rsidR="007C30B1">
              <w:rPr>
                <w:color w:val="FFFFFF" w:themeColor="background1"/>
                <w:lang w:val="pl-PL"/>
              </w:rPr>
              <w:t xml:space="preserve"> </w:t>
            </w:r>
          </w:p>
          <w:p w14:paraId="7B5A5DE0" w14:textId="2A318336" w:rsidR="007C30B1" w:rsidRPr="007C30B1" w:rsidRDefault="007C30B1" w:rsidP="007C30B1">
            <w:pPr>
              <w:pStyle w:val="AgendaActivity"/>
              <w:rPr>
                <w:color w:val="FFFFFF" w:themeColor="background1"/>
                <w:lang w:val="pl-PL"/>
              </w:rPr>
            </w:pPr>
            <w:proofErr w:type="spellStart"/>
            <w:r w:rsidRPr="007C30B1">
              <w:rPr>
                <w:color w:val="FFFFFF" w:themeColor="background1"/>
                <w:lang w:val="pl-PL"/>
              </w:rPr>
              <w:t>Venue</w:t>
            </w:r>
            <w:proofErr w:type="spellEnd"/>
            <w:r w:rsidRPr="007C30B1">
              <w:rPr>
                <w:color w:val="FFFFFF" w:themeColor="background1"/>
                <w:lang w:val="pl-PL"/>
              </w:rPr>
              <w:t xml:space="preserve">: Marzyciele i Rzemieślnicy, Bracka str. 25, 3rd </w:t>
            </w:r>
            <w:proofErr w:type="spellStart"/>
            <w:r w:rsidRPr="007C30B1">
              <w:rPr>
                <w:color w:val="FFFFFF" w:themeColor="background1"/>
                <w:lang w:val="pl-PL"/>
              </w:rPr>
              <w:t>floor</w:t>
            </w:r>
            <w:proofErr w:type="spellEnd"/>
          </w:p>
        </w:tc>
      </w:tr>
      <w:tr w:rsidR="00805C29" w:rsidRPr="00805C29" w14:paraId="27A23AC8" w14:textId="77777777" w:rsidTr="00F2532D">
        <w:trPr>
          <w:trHeight w:val="628"/>
        </w:trPr>
        <w:tc>
          <w:tcPr>
            <w:tcW w:w="1838" w:type="dxa"/>
            <w:shd w:val="clear" w:color="auto" w:fill="034EA2" w:themeFill="text2"/>
          </w:tcPr>
          <w:p w14:paraId="596EC33B" w14:textId="5DD7CA47" w:rsidR="00805C29" w:rsidRPr="00E51726" w:rsidRDefault="00805C29" w:rsidP="007C30B1">
            <w:pPr>
              <w:spacing w:before="240"/>
              <w:ind w:left="171"/>
              <w:rPr>
                <w:b/>
                <w:color w:val="FFFFFF" w:themeColor="background1"/>
              </w:rPr>
            </w:pPr>
            <w:r>
              <w:rPr>
                <w:b/>
                <w:color w:val="FFFFFF" w:themeColor="background1"/>
              </w:rPr>
              <w:t>15:00 – 17:30</w:t>
            </w:r>
          </w:p>
        </w:tc>
        <w:tc>
          <w:tcPr>
            <w:tcW w:w="7513" w:type="dxa"/>
            <w:vAlign w:val="center"/>
          </w:tcPr>
          <w:p w14:paraId="3E8C6DEC" w14:textId="5351B751" w:rsidR="00805C29" w:rsidRDefault="00805C29" w:rsidP="00F2532D">
            <w:pPr>
              <w:pStyle w:val="AgendaActivity"/>
              <w:spacing w:before="0" w:after="0" w:line="240" w:lineRule="auto"/>
            </w:pPr>
            <w:r>
              <w:t>Start- up competition finals</w:t>
            </w:r>
          </w:p>
          <w:p w14:paraId="094498B0" w14:textId="099CDE43" w:rsidR="00805C29" w:rsidRPr="00F2532D" w:rsidRDefault="00F2532D" w:rsidP="00F2532D">
            <w:pPr>
              <w:pStyle w:val="NormalnyWeb"/>
              <w:shd w:val="clear" w:color="auto" w:fill="FFFFFF"/>
              <w:spacing w:before="0" w:beforeAutospacing="0" w:after="0" w:afterAutospacing="0"/>
            </w:pPr>
            <w:r>
              <w:t xml:space="preserve">   </w:t>
            </w:r>
            <w:r w:rsidR="00805C29" w:rsidRPr="00F2532D">
              <w:rPr>
                <w:rFonts w:ascii="Calibri Light" w:eastAsiaTheme="minorEastAsia" w:hAnsi="Calibri Light" w:cstheme="minorBidi"/>
                <w:b/>
                <w:color w:val="333333" w:themeColor="text1"/>
                <w:sz w:val="20"/>
                <w:szCs w:val="22"/>
                <w:lang w:eastAsia="en-US"/>
              </w:rPr>
              <w:t>Registration:</w:t>
            </w:r>
            <w:r w:rsidR="007C30B1">
              <w:rPr>
                <w:lang w:val="en-US"/>
              </w:rPr>
              <w:t xml:space="preserve"> </w:t>
            </w:r>
            <w:hyperlink r:id="rId15" w:tgtFrame="_blank" w:history="1">
              <w:r w:rsidRPr="00F2532D">
                <w:rPr>
                  <w:rStyle w:val="Hipercze"/>
                  <w:rFonts w:ascii="Calibri" w:hAnsi="Calibri" w:cs="Calibri"/>
                  <w:color w:val="1155CC"/>
                  <w:sz w:val="16"/>
                  <w:szCs w:val="16"/>
                </w:rPr>
                <w:t>https://www.eventbrite.com/e/eit-food-demo-day-poland-tickets-51556051538</w:t>
              </w:r>
            </w:hyperlink>
          </w:p>
        </w:tc>
      </w:tr>
    </w:tbl>
    <w:p w14:paraId="67755ADF" w14:textId="3C06A90D" w:rsidR="001E67B3" w:rsidRPr="00805C29" w:rsidRDefault="001E67B3" w:rsidP="000E0882">
      <w:pPr>
        <w:rPr>
          <w:lang w:val="en-US"/>
        </w:rPr>
      </w:pPr>
      <w:r>
        <w:rPr>
          <w:lang w:val="en-US"/>
        </w:rPr>
        <w:t>*Preliminary agenda – the details might change</w:t>
      </w:r>
      <w:bookmarkStart w:id="0" w:name="_GoBack"/>
      <w:bookmarkEnd w:id="0"/>
    </w:p>
    <w:sectPr w:rsidR="001E67B3" w:rsidRPr="00805C29" w:rsidSect="00E36CC5">
      <w:headerReference w:type="default" r:id="rId16"/>
      <w:footerReference w:type="default" r:id="rId17"/>
      <w:pgSz w:w="11906" w:h="16838" w:code="9"/>
      <w:pgMar w:top="2179" w:right="1440" w:bottom="241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8D394" w14:textId="77777777" w:rsidR="001017F1" w:rsidRDefault="001017F1" w:rsidP="00E7236D">
      <w:pPr>
        <w:spacing w:after="0" w:line="240" w:lineRule="auto"/>
      </w:pPr>
      <w:r>
        <w:separator/>
      </w:r>
    </w:p>
  </w:endnote>
  <w:endnote w:type="continuationSeparator" w:id="0">
    <w:p w14:paraId="2348F209" w14:textId="77777777" w:rsidR="001017F1" w:rsidRDefault="001017F1" w:rsidP="00E7236D">
      <w:pPr>
        <w:spacing w:after="0" w:line="240" w:lineRule="auto"/>
      </w:pPr>
      <w:r>
        <w:continuationSeparator/>
      </w:r>
    </w:p>
  </w:endnote>
  <w:endnote w:type="continuationNotice" w:id="1">
    <w:p w14:paraId="24C1CF1E" w14:textId="77777777" w:rsidR="001017F1" w:rsidRDefault="00101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tillium">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37D9" w14:textId="40DC79D7" w:rsidR="00C43726" w:rsidRDefault="00C43726" w:rsidP="00E7236D">
    <w:pPr>
      <w:pStyle w:val="Stopka"/>
      <w:jc w:val="center"/>
    </w:pPr>
    <w:r w:rsidRPr="00E7236D">
      <w:rPr>
        <w:noProof/>
        <w:lang w:eastAsia="en-GB"/>
      </w:rPr>
      <mc:AlternateContent>
        <mc:Choice Requires="wps">
          <w:drawing>
            <wp:anchor distT="0" distB="0" distL="114300" distR="114300" simplePos="0" relativeHeight="251658242" behindDoc="1" locked="0" layoutInCell="1" allowOverlap="1" wp14:anchorId="4608BF84" wp14:editId="653B03B8">
              <wp:simplePos x="0" y="0"/>
              <wp:positionH relativeFrom="page">
                <wp:posOffset>3658788</wp:posOffset>
              </wp:positionH>
              <wp:positionV relativeFrom="page">
                <wp:posOffset>10038080</wp:posOffset>
              </wp:positionV>
              <wp:extent cx="240665" cy="240665"/>
              <wp:effectExtent l="0" t="0" r="6985" b="6985"/>
              <wp:wrapNone/>
              <wp:docPr id="13" name="Oval 13"/>
              <wp:cNvGraphicFramePr/>
              <a:graphic xmlns:a="http://schemas.openxmlformats.org/drawingml/2006/main">
                <a:graphicData uri="http://schemas.microsoft.com/office/word/2010/wordprocessingShape">
                  <wps:wsp>
                    <wps:cNvSpPr/>
                    <wps:spPr>
                      <a:xfrm>
                        <a:off x="0" y="0"/>
                        <a:ext cx="240665" cy="240665"/>
                      </a:xfrm>
                      <a:prstGeom prst="ellipse">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E7F6D3" id="Oval 13" o:spid="_x0000_s1026" style="position:absolute;margin-left:288.1pt;margin-top:790.4pt;width:18.95pt;height:18.9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" fillcolor="#004494" stroked="f" strokeweight="2pt">
              <w10:wrap anchorx="page" anchory="page"/>
            </v:oval>
          </w:pict>
        </mc:Fallback>
      </mc:AlternateContent>
    </w:r>
    <w:r w:rsidRPr="00E7236D">
      <w:rPr>
        <w:color w:val="FFFFFF" w:themeColor="background1"/>
      </w:rPr>
      <w:fldChar w:fldCharType="begin"/>
    </w:r>
    <w:r w:rsidRPr="00E7236D">
      <w:rPr>
        <w:color w:val="FFFFFF" w:themeColor="background1"/>
      </w:rPr>
      <w:instrText xml:space="preserve"> PAGE   \* MERGEFORMAT </w:instrText>
    </w:r>
    <w:r w:rsidRPr="00E7236D">
      <w:rPr>
        <w:color w:val="FFFFFF" w:themeColor="background1"/>
      </w:rPr>
      <w:fldChar w:fldCharType="separate"/>
    </w:r>
    <w:r w:rsidR="00F2532D">
      <w:rPr>
        <w:noProof/>
        <w:color w:val="FFFFFF" w:themeColor="background1"/>
      </w:rPr>
      <w:t>1</w:t>
    </w:r>
    <w:r w:rsidRPr="00E7236D">
      <w:rPr>
        <w:noProof/>
        <w:color w:val="FFFFFF" w:themeColor="background1"/>
      </w:rPr>
      <w:fldChar w:fldCharType="end"/>
    </w:r>
    <w:r w:rsidRPr="00E7236D">
      <w:rPr>
        <w:noProof/>
        <w:lang w:eastAsia="en-GB"/>
      </w:rPr>
      <w:drawing>
        <wp:anchor distT="0" distB="0" distL="114300" distR="114300" simplePos="0" relativeHeight="251658241" behindDoc="1" locked="0" layoutInCell="1" allowOverlap="1" wp14:anchorId="3EE6E746" wp14:editId="3B4347BD">
          <wp:simplePos x="0" y="0"/>
          <wp:positionH relativeFrom="page">
            <wp:posOffset>3780790</wp:posOffset>
          </wp:positionH>
          <wp:positionV relativeFrom="page">
            <wp:posOffset>7560945</wp:posOffset>
          </wp:positionV>
          <wp:extent cx="4318560" cy="4315320"/>
          <wp:effectExtent l="0" t="0" r="6350" b="0"/>
          <wp:wrapNone/>
          <wp:docPr id="2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mm-Grey-Community-Logo.PNG"/>
                  <pic:cNvPicPr/>
                </pic:nvPicPr>
                <pic:blipFill>
                  <a:blip r:embed="rId1">
                    <a:extLst>
                      <a:ext uri="{28A0092B-C50C-407E-A947-70E740481C1C}">
                        <a14:useLocalDpi xmlns:a14="http://schemas.microsoft.com/office/drawing/2010/main" val="0"/>
                      </a:ext>
                    </a:extLst>
                  </a:blip>
                  <a:stretch>
                    <a:fillRect/>
                  </a:stretch>
                </pic:blipFill>
                <pic:spPr>
                  <a:xfrm>
                    <a:off x="0" y="0"/>
                    <a:ext cx="4318560" cy="4315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A6E99" w14:textId="77777777" w:rsidR="001017F1" w:rsidRDefault="001017F1" w:rsidP="00E7236D">
      <w:pPr>
        <w:spacing w:after="0" w:line="240" w:lineRule="auto"/>
      </w:pPr>
      <w:r>
        <w:separator/>
      </w:r>
    </w:p>
  </w:footnote>
  <w:footnote w:type="continuationSeparator" w:id="0">
    <w:p w14:paraId="4EFFD03E" w14:textId="77777777" w:rsidR="001017F1" w:rsidRDefault="001017F1" w:rsidP="00E7236D">
      <w:pPr>
        <w:spacing w:after="0" w:line="240" w:lineRule="auto"/>
      </w:pPr>
      <w:r>
        <w:continuationSeparator/>
      </w:r>
    </w:p>
  </w:footnote>
  <w:footnote w:type="continuationNotice" w:id="1">
    <w:p w14:paraId="505AF4C6" w14:textId="77777777" w:rsidR="001017F1" w:rsidRDefault="001017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74A68" w14:textId="72DD4208" w:rsidR="00C43726" w:rsidRDefault="00090EDD">
    <w:pPr>
      <w:pStyle w:val="Nagwek"/>
    </w:pPr>
    <w:r w:rsidRPr="00090EDD">
      <w:rPr>
        <w:noProof/>
      </w:rPr>
      <w:drawing>
        <wp:anchor distT="0" distB="0" distL="114300" distR="114300" simplePos="0" relativeHeight="251664386" behindDoc="0" locked="0" layoutInCell="1" allowOverlap="1" wp14:anchorId="33D22063" wp14:editId="74D69ADC">
          <wp:simplePos x="0" y="0"/>
          <wp:positionH relativeFrom="margin">
            <wp:align>left</wp:align>
          </wp:positionH>
          <wp:positionV relativeFrom="paragraph">
            <wp:posOffset>-8560</wp:posOffset>
          </wp:positionV>
          <wp:extent cx="1091760" cy="490119"/>
          <wp:effectExtent l="0" t="0" r="0" b="5715"/>
          <wp:wrapNone/>
          <wp:docPr id="6"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t_ris_colour_1.jpg"/>
                  <pic:cNvPicPr/>
                </pic:nvPicPr>
                <pic:blipFill>
                  <a:blip r:embed="rId1">
                    <a:extLst>
                      <a:ext uri="{28A0092B-C50C-407E-A947-70E740481C1C}">
                        <a14:useLocalDpi xmlns:a14="http://schemas.microsoft.com/office/drawing/2010/main" val="0"/>
                      </a:ext>
                    </a:extLst>
                  </a:blip>
                  <a:stretch>
                    <a:fillRect/>
                  </a:stretch>
                </pic:blipFill>
                <pic:spPr>
                  <a:xfrm>
                    <a:off x="0" y="0"/>
                    <a:ext cx="1091760" cy="490119"/>
                  </a:xfrm>
                  <a:prstGeom prst="rect">
                    <a:avLst/>
                  </a:prstGeom>
                </pic:spPr>
              </pic:pic>
            </a:graphicData>
          </a:graphic>
          <wp14:sizeRelH relativeFrom="page">
            <wp14:pctWidth>0</wp14:pctWidth>
          </wp14:sizeRelH>
          <wp14:sizeRelV relativeFrom="page">
            <wp14:pctHeight>0</wp14:pctHeight>
          </wp14:sizeRelV>
        </wp:anchor>
      </w:drawing>
    </w:r>
    <w:r w:rsidRPr="00090EDD">
      <w:rPr>
        <w:noProof/>
      </w:rPr>
      <w:drawing>
        <wp:anchor distT="0" distB="0" distL="114300" distR="114300" simplePos="0" relativeHeight="251663362" behindDoc="0" locked="0" layoutInCell="1" allowOverlap="1" wp14:anchorId="7B18808A" wp14:editId="7A0459FE">
          <wp:simplePos x="0" y="0"/>
          <wp:positionH relativeFrom="margin">
            <wp:align>center</wp:align>
          </wp:positionH>
          <wp:positionV relativeFrom="paragraph">
            <wp:posOffset>1880</wp:posOffset>
          </wp:positionV>
          <wp:extent cx="872490" cy="434340"/>
          <wp:effectExtent l="0" t="0" r="3810" b="3810"/>
          <wp:wrapNone/>
          <wp:docPr id="3" name="Kép 3" descr="A képen vektorgrafika látható&#10;&#10;A leírás nagyon megbízhat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d.png"/>
                  <pic:cNvPicPr/>
                </pic:nvPicPr>
                <pic:blipFill>
                  <a:blip r:embed="rId2">
                    <a:extLst>
                      <a:ext uri="{28A0092B-C50C-407E-A947-70E740481C1C}">
                        <a14:useLocalDpi xmlns:a14="http://schemas.microsoft.com/office/drawing/2010/main" val="0"/>
                      </a:ext>
                    </a:extLst>
                  </a:blip>
                  <a:stretch>
                    <a:fillRect/>
                  </a:stretch>
                </pic:blipFill>
                <pic:spPr>
                  <a:xfrm>
                    <a:off x="0" y="0"/>
                    <a:ext cx="872490" cy="434340"/>
                  </a:xfrm>
                  <a:prstGeom prst="rect">
                    <a:avLst/>
                  </a:prstGeom>
                </pic:spPr>
              </pic:pic>
            </a:graphicData>
          </a:graphic>
          <wp14:sizeRelH relativeFrom="page">
            <wp14:pctWidth>0</wp14:pctWidth>
          </wp14:sizeRelH>
          <wp14:sizeRelV relativeFrom="page">
            <wp14:pctHeight>0</wp14:pctHeight>
          </wp14:sizeRelV>
        </wp:anchor>
      </w:drawing>
    </w:r>
    <w:r w:rsidRPr="00090EDD">
      <w:rPr>
        <w:noProof/>
      </w:rPr>
      <w:drawing>
        <wp:anchor distT="0" distB="0" distL="114300" distR="114300" simplePos="0" relativeHeight="251665410" behindDoc="0" locked="0" layoutInCell="1" allowOverlap="1" wp14:anchorId="3E264DAB" wp14:editId="5E7E7342">
          <wp:simplePos x="0" y="0"/>
          <wp:positionH relativeFrom="column">
            <wp:posOffset>4393565</wp:posOffset>
          </wp:positionH>
          <wp:positionV relativeFrom="paragraph">
            <wp:posOffset>70485</wp:posOffset>
          </wp:positionV>
          <wp:extent cx="480368" cy="323850"/>
          <wp:effectExtent l="0" t="0" r="0" b="0"/>
          <wp:wrapNone/>
          <wp:docPr id="8" name="Kép 5" descr="A képen virág, növény látható&#10;&#10;A leírás teljesen megbízhat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 zászló.png"/>
                  <pic:cNvPicPr/>
                </pic:nvPicPr>
                <pic:blipFill>
                  <a:blip r:embed="rId3">
                    <a:extLst>
                      <a:ext uri="{28A0092B-C50C-407E-A947-70E740481C1C}">
                        <a14:useLocalDpi xmlns:a14="http://schemas.microsoft.com/office/drawing/2010/main" val="0"/>
                      </a:ext>
                    </a:extLst>
                  </a:blip>
                  <a:stretch>
                    <a:fillRect/>
                  </a:stretch>
                </pic:blipFill>
                <pic:spPr>
                  <a:xfrm>
                    <a:off x="0" y="0"/>
                    <a:ext cx="480368" cy="323850"/>
                  </a:xfrm>
                  <a:prstGeom prst="rect">
                    <a:avLst/>
                  </a:prstGeom>
                </pic:spPr>
              </pic:pic>
            </a:graphicData>
          </a:graphic>
          <wp14:sizeRelH relativeFrom="page">
            <wp14:pctWidth>0</wp14:pctWidth>
          </wp14:sizeRelH>
          <wp14:sizeRelV relativeFrom="page">
            <wp14:pctHeight>0</wp14:pctHeight>
          </wp14:sizeRelV>
        </wp:anchor>
      </w:drawing>
    </w:r>
    <w:r w:rsidRPr="00090EDD">
      <w:rPr>
        <w:noProof/>
      </w:rPr>
      <mc:AlternateContent>
        <mc:Choice Requires="wps">
          <w:drawing>
            <wp:anchor distT="45720" distB="45720" distL="114300" distR="114300" simplePos="0" relativeHeight="251666434" behindDoc="0" locked="0" layoutInCell="1" allowOverlap="1" wp14:anchorId="34189886" wp14:editId="2EA01596">
              <wp:simplePos x="0" y="0"/>
              <wp:positionH relativeFrom="page">
                <wp:posOffset>5801995</wp:posOffset>
              </wp:positionH>
              <wp:positionV relativeFrom="paragraph">
                <wp:posOffset>50165</wp:posOffset>
              </wp:positionV>
              <wp:extent cx="1693628" cy="469900"/>
              <wp:effectExtent l="0" t="0" r="1905" b="635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469900"/>
                      </a:xfrm>
                      <a:prstGeom prst="rect">
                        <a:avLst/>
                      </a:prstGeom>
                      <a:solidFill>
                        <a:srgbClr val="FFFFFF"/>
                      </a:solidFill>
                      <a:ln w="9525">
                        <a:noFill/>
                        <a:miter lim="800000"/>
                        <a:headEnd/>
                        <a:tailEnd/>
                      </a:ln>
                    </wps:spPr>
                    <wps:txbx>
                      <w:txbxContent>
                        <w:p w14:paraId="219846E3" w14:textId="77777777" w:rsidR="00090EDD" w:rsidRPr="00F3022A" w:rsidRDefault="00090EDD" w:rsidP="00090EDD">
                          <w:pPr>
                            <w:rPr>
                              <w:rFonts w:asciiTheme="majorHAnsi" w:hAnsiTheme="majorHAnsi" w:cstheme="majorHAnsi"/>
                              <w:sz w:val="16"/>
                              <w:lang w:val="en-US"/>
                            </w:rPr>
                          </w:pPr>
                          <w:r w:rsidRPr="00F3022A">
                            <w:rPr>
                              <w:rFonts w:asciiTheme="majorHAnsi" w:hAnsiTheme="majorHAnsi" w:cstheme="majorHAnsi"/>
                              <w:sz w:val="16"/>
                              <w:lang w:val="en-US"/>
                            </w:rPr>
                            <w:t>EIT Food</w:t>
                          </w:r>
                          <w:r>
                            <w:rPr>
                              <w:rFonts w:asciiTheme="majorHAnsi" w:hAnsiTheme="majorHAnsi" w:cstheme="majorHAnsi"/>
                              <w:sz w:val="16"/>
                              <w:lang w:val="en-US"/>
                            </w:rPr>
                            <w:t xml:space="preserve"> is </w:t>
                          </w:r>
                          <w:r w:rsidRPr="00F3022A">
                            <w:rPr>
                              <w:rFonts w:asciiTheme="majorHAnsi" w:hAnsiTheme="majorHAnsi" w:cstheme="majorHAnsi"/>
                              <w:sz w:val="16"/>
                              <w:lang w:val="en-US"/>
                            </w:rPr>
                            <w:t xml:space="preserve">supported by </w:t>
                          </w:r>
                          <w:r>
                            <w:rPr>
                              <w:rFonts w:asciiTheme="majorHAnsi" w:hAnsiTheme="majorHAnsi" w:cstheme="majorHAnsi"/>
                              <w:sz w:val="16"/>
                              <w:lang w:val="en-US"/>
                            </w:rPr>
                            <w:t xml:space="preserve">the </w:t>
                          </w:r>
                          <w:r w:rsidRPr="00F3022A">
                            <w:rPr>
                              <w:rFonts w:asciiTheme="majorHAnsi" w:hAnsiTheme="majorHAnsi" w:cstheme="majorHAnsi"/>
                              <w:sz w:val="16"/>
                              <w:lang w:val="en-US"/>
                            </w:rPr>
                            <w:t>EIT,</w:t>
                          </w:r>
                          <w:r>
                            <w:rPr>
                              <w:rFonts w:asciiTheme="majorHAnsi" w:hAnsiTheme="majorHAnsi" w:cstheme="majorHAnsi"/>
                              <w:sz w:val="16"/>
                              <w:lang w:val="en-US"/>
                            </w:rPr>
                            <w:br/>
                          </w:r>
                          <w:r w:rsidRPr="00F3022A">
                            <w:rPr>
                              <w:rFonts w:asciiTheme="majorHAnsi" w:hAnsiTheme="majorHAnsi" w:cstheme="majorHAnsi"/>
                              <w:sz w:val="16"/>
                              <w:lang w:val="en-US"/>
                            </w:rPr>
                            <w:t>a body of the European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189886" id="_x0000_t202" coordsize="21600,21600" o:spt="202" path="m,l,21600r21600,l21600,xe">
              <v:stroke joinstyle="miter"/>
              <v:path gradientshapeok="t" o:connecttype="rect"/>
            </v:shapetype>
            <v:shape id="Szövegdoboz 2" o:spid="_x0000_s1026" type="#_x0000_t202" style="position:absolute;margin-left:456.85pt;margin-top:3.95pt;width:133.35pt;height:37pt;z-index:25166643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" stroked="f">
              <v:textbox style="mso-fit-shape-to-text:t">
                <w:txbxContent>
                  <w:p w14:paraId="219846E3" w14:textId="77777777" w:rsidR="00090EDD" w:rsidRPr="00F3022A" w:rsidRDefault="00090EDD" w:rsidP="00090EDD">
                    <w:pPr>
                      <w:rPr>
                        <w:rFonts w:asciiTheme="majorHAnsi" w:hAnsiTheme="majorHAnsi" w:cstheme="majorHAnsi"/>
                        <w:sz w:val="16"/>
                        <w:lang w:val="en-US"/>
                      </w:rPr>
                    </w:pPr>
                    <w:r w:rsidRPr="00F3022A">
                      <w:rPr>
                        <w:rFonts w:asciiTheme="majorHAnsi" w:hAnsiTheme="majorHAnsi" w:cstheme="majorHAnsi"/>
                        <w:sz w:val="16"/>
                        <w:lang w:val="en-US"/>
                      </w:rPr>
                      <w:t>EIT Food</w:t>
                    </w:r>
                    <w:r>
                      <w:rPr>
                        <w:rFonts w:asciiTheme="majorHAnsi" w:hAnsiTheme="majorHAnsi" w:cstheme="majorHAnsi"/>
                        <w:sz w:val="16"/>
                        <w:lang w:val="en-US"/>
                      </w:rPr>
                      <w:t xml:space="preserve"> is </w:t>
                    </w:r>
                    <w:r w:rsidRPr="00F3022A">
                      <w:rPr>
                        <w:rFonts w:asciiTheme="majorHAnsi" w:hAnsiTheme="majorHAnsi" w:cstheme="majorHAnsi"/>
                        <w:sz w:val="16"/>
                        <w:lang w:val="en-US"/>
                      </w:rPr>
                      <w:t xml:space="preserve">supported by </w:t>
                    </w:r>
                    <w:r>
                      <w:rPr>
                        <w:rFonts w:asciiTheme="majorHAnsi" w:hAnsiTheme="majorHAnsi" w:cstheme="majorHAnsi"/>
                        <w:sz w:val="16"/>
                        <w:lang w:val="en-US"/>
                      </w:rPr>
                      <w:t xml:space="preserve">the </w:t>
                    </w:r>
                    <w:r w:rsidRPr="00F3022A">
                      <w:rPr>
                        <w:rFonts w:asciiTheme="majorHAnsi" w:hAnsiTheme="majorHAnsi" w:cstheme="majorHAnsi"/>
                        <w:sz w:val="16"/>
                        <w:lang w:val="en-US"/>
                      </w:rPr>
                      <w:t>EIT,</w:t>
                    </w:r>
                    <w:r>
                      <w:rPr>
                        <w:rFonts w:asciiTheme="majorHAnsi" w:hAnsiTheme="majorHAnsi" w:cstheme="majorHAnsi"/>
                        <w:sz w:val="16"/>
                        <w:lang w:val="en-US"/>
                      </w:rPr>
                      <w:br/>
                    </w:r>
                    <w:r w:rsidRPr="00F3022A">
                      <w:rPr>
                        <w:rFonts w:asciiTheme="majorHAnsi" w:hAnsiTheme="majorHAnsi" w:cstheme="majorHAnsi"/>
                        <w:sz w:val="16"/>
                        <w:lang w:val="en-US"/>
                      </w:rPr>
                      <w:t>a body of the European Union</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6B0B"/>
    <w:multiLevelType w:val="hybridMultilevel"/>
    <w:tmpl w:val="A93CE892"/>
    <w:lvl w:ilvl="0" w:tplc="BFEAFC48">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F682B"/>
    <w:multiLevelType w:val="hybridMultilevel"/>
    <w:tmpl w:val="1306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4A5F7A"/>
    <w:multiLevelType w:val="hybridMultilevel"/>
    <w:tmpl w:val="1330977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6D"/>
    <w:rsid w:val="000145AC"/>
    <w:rsid w:val="00086A16"/>
    <w:rsid w:val="00090D8D"/>
    <w:rsid w:val="00090EDD"/>
    <w:rsid w:val="000C4F6C"/>
    <w:rsid w:val="000E0882"/>
    <w:rsid w:val="000E6C75"/>
    <w:rsid w:val="000F65F2"/>
    <w:rsid w:val="001017F1"/>
    <w:rsid w:val="00195DCA"/>
    <w:rsid w:val="001E67B3"/>
    <w:rsid w:val="00231437"/>
    <w:rsid w:val="002A321C"/>
    <w:rsid w:val="002F4EE6"/>
    <w:rsid w:val="00364C1A"/>
    <w:rsid w:val="00395995"/>
    <w:rsid w:val="004104BA"/>
    <w:rsid w:val="00412D53"/>
    <w:rsid w:val="00521F18"/>
    <w:rsid w:val="00546559"/>
    <w:rsid w:val="00587D79"/>
    <w:rsid w:val="00591AC6"/>
    <w:rsid w:val="005A4E6E"/>
    <w:rsid w:val="005D3951"/>
    <w:rsid w:val="006319C9"/>
    <w:rsid w:val="00697896"/>
    <w:rsid w:val="006C2301"/>
    <w:rsid w:val="006D51A1"/>
    <w:rsid w:val="006F31F4"/>
    <w:rsid w:val="006F4987"/>
    <w:rsid w:val="007438D1"/>
    <w:rsid w:val="007C0527"/>
    <w:rsid w:val="007C30B1"/>
    <w:rsid w:val="007E54A7"/>
    <w:rsid w:val="00805C29"/>
    <w:rsid w:val="00847EAA"/>
    <w:rsid w:val="0086102E"/>
    <w:rsid w:val="008822DC"/>
    <w:rsid w:val="00885B1E"/>
    <w:rsid w:val="008A7D95"/>
    <w:rsid w:val="008D78FD"/>
    <w:rsid w:val="009361DF"/>
    <w:rsid w:val="009746AF"/>
    <w:rsid w:val="00A0416F"/>
    <w:rsid w:val="00A436BD"/>
    <w:rsid w:val="00A634CB"/>
    <w:rsid w:val="00AA6792"/>
    <w:rsid w:val="00AB0D12"/>
    <w:rsid w:val="00AC3238"/>
    <w:rsid w:val="00AF350E"/>
    <w:rsid w:val="00B877DD"/>
    <w:rsid w:val="00BD695F"/>
    <w:rsid w:val="00BF6792"/>
    <w:rsid w:val="00C1699E"/>
    <w:rsid w:val="00C22EE7"/>
    <w:rsid w:val="00C3695C"/>
    <w:rsid w:val="00C43726"/>
    <w:rsid w:val="00C707DD"/>
    <w:rsid w:val="00C7525C"/>
    <w:rsid w:val="00C92CA4"/>
    <w:rsid w:val="00CD33C8"/>
    <w:rsid w:val="00D05B56"/>
    <w:rsid w:val="00D42DCA"/>
    <w:rsid w:val="00DA46C3"/>
    <w:rsid w:val="00E36CC5"/>
    <w:rsid w:val="00E51726"/>
    <w:rsid w:val="00E62488"/>
    <w:rsid w:val="00E7236D"/>
    <w:rsid w:val="00F2532D"/>
    <w:rsid w:val="00F27320"/>
    <w:rsid w:val="00F37919"/>
    <w:rsid w:val="00F63003"/>
    <w:rsid w:val="00F81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05C43"/>
  <w15:docId w15:val="{5DA431B2-3F45-410C-80D6-F3A6C5A1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Body Text (Primary)"/>
    <w:qFormat/>
    <w:rsid w:val="00E7236D"/>
    <w:pPr>
      <w:spacing w:after="240" w:line="264" w:lineRule="auto"/>
    </w:pPr>
    <w:rPr>
      <w:rFonts w:ascii="Calibri Light" w:hAnsi="Calibri Light"/>
      <w:color w:val="333333" w:themeColor="text1"/>
      <w:sz w:val="20"/>
    </w:rPr>
  </w:style>
  <w:style w:type="paragraph" w:styleId="Nagwek1">
    <w:name w:val="heading 1"/>
    <w:basedOn w:val="Normalny"/>
    <w:next w:val="Normalny"/>
    <w:link w:val="Nagwek1Znak"/>
    <w:uiPriority w:val="9"/>
    <w:qFormat/>
    <w:rsid w:val="00E7236D"/>
    <w:pPr>
      <w:keepNext/>
      <w:keepLines/>
      <w:spacing w:before="960"/>
      <w:ind w:hanging="851"/>
      <w:contextualSpacing/>
      <w:outlineLvl w:val="0"/>
    </w:pPr>
    <w:rPr>
      <w:rFonts w:eastAsiaTheme="majorEastAsia" w:cstheme="majorBidi"/>
      <w:b/>
      <w:bCs/>
      <w:color w:val="034EA2" w:themeColor="text2"/>
      <w:sz w:val="60"/>
      <w:szCs w:val="28"/>
    </w:rPr>
  </w:style>
  <w:style w:type="paragraph" w:styleId="Nagwek2">
    <w:name w:val="heading 2"/>
    <w:basedOn w:val="Normalny"/>
    <w:next w:val="Normalny"/>
    <w:link w:val="Nagwek2Znak"/>
    <w:uiPriority w:val="9"/>
    <w:semiHidden/>
    <w:unhideWhenUsed/>
    <w:qFormat/>
    <w:rsid w:val="00E7236D"/>
    <w:pPr>
      <w:keepNext/>
      <w:keepLines/>
      <w:spacing w:before="600" w:after="120"/>
      <w:ind w:left="-709" w:right="1276" w:firstLine="709"/>
      <w:outlineLvl w:val="1"/>
    </w:pPr>
    <w:rPr>
      <w:rFonts w:eastAsiaTheme="majorEastAsia" w:cstheme="majorBidi"/>
      <w:b/>
      <w:bCs/>
      <w:color w:val="034EA2" w:themeColor="text2"/>
      <w:sz w:val="28"/>
      <w:szCs w:val="26"/>
    </w:rPr>
  </w:style>
  <w:style w:type="paragraph" w:styleId="Nagwek3">
    <w:name w:val="heading 3"/>
    <w:basedOn w:val="Normalny"/>
    <w:next w:val="Normalny"/>
    <w:link w:val="Nagwek3Znak"/>
    <w:uiPriority w:val="9"/>
    <w:semiHidden/>
    <w:unhideWhenUsed/>
    <w:qFormat/>
    <w:rsid w:val="00E7236D"/>
    <w:pPr>
      <w:keepNext/>
      <w:keepLines/>
      <w:spacing w:after="360"/>
      <w:outlineLvl w:val="2"/>
    </w:pPr>
    <w:rPr>
      <w:rFonts w:eastAsiaTheme="majorEastAsia" w:cstheme="majorBidi"/>
      <w:bCs/>
      <w:color w:val="848484" w:themeColor="text1" w:themeTint="99"/>
      <w:sz w:val="24"/>
    </w:rPr>
  </w:style>
  <w:style w:type="paragraph" w:styleId="Nagwek4">
    <w:name w:val="heading 4"/>
    <w:basedOn w:val="Normalny"/>
    <w:next w:val="Normalny"/>
    <w:link w:val="Nagwek4Znak"/>
    <w:uiPriority w:val="9"/>
    <w:semiHidden/>
    <w:unhideWhenUsed/>
    <w:qFormat/>
    <w:rsid w:val="00E7236D"/>
    <w:pPr>
      <w:keepNext/>
      <w:keepLines/>
      <w:outlineLvl w:val="3"/>
    </w:pPr>
    <w:rPr>
      <w:rFonts w:ascii="Calibri" w:eastAsiaTheme="majorEastAsia" w:hAnsi="Calibri" w:cstheme="majorBidi"/>
      <w:b/>
      <w:bCs/>
      <w:iCs/>
      <w:sz w:val="32"/>
    </w:rPr>
  </w:style>
  <w:style w:type="paragraph" w:styleId="Nagwek6">
    <w:name w:val="heading 6"/>
    <w:basedOn w:val="Normalny"/>
    <w:next w:val="Normalny"/>
    <w:link w:val="Nagwek6Znak"/>
    <w:uiPriority w:val="9"/>
    <w:semiHidden/>
    <w:unhideWhenUsed/>
    <w:qFormat/>
    <w:rsid w:val="00E7236D"/>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Nagwek7">
    <w:name w:val="heading 7"/>
    <w:basedOn w:val="Normalny"/>
    <w:next w:val="Normalny"/>
    <w:link w:val="Nagwek7Znak"/>
    <w:uiPriority w:val="9"/>
    <w:semiHidden/>
    <w:unhideWhenUsed/>
    <w:qFormat/>
    <w:rsid w:val="00E7236D"/>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Nagwek8">
    <w:name w:val="heading 8"/>
    <w:basedOn w:val="Normalny"/>
    <w:next w:val="Normalny"/>
    <w:link w:val="Nagwek8Znak"/>
    <w:uiPriority w:val="9"/>
    <w:semiHidden/>
    <w:unhideWhenUsed/>
    <w:qFormat/>
    <w:rsid w:val="00E7236D"/>
    <w:pPr>
      <w:keepNext/>
      <w:keepLines/>
      <w:spacing w:before="200" w:after="0"/>
      <w:outlineLvl w:val="7"/>
    </w:pPr>
    <w:rPr>
      <w:rFonts w:asciiTheme="majorHAnsi" w:eastAsiaTheme="majorEastAsia" w:hAnsiTheme="majorHAnsi" w:cstheme="majorBidi"/>
      <w:color w:val="73C4EE" w:themeColor="accent1"/>
      <w:szCs w:val="20"/>
    </w:rPr>
  </w:style>
  <w:style w:type="paragraph" w:styleId="Nagwek9">
    <w:name w:val="heading 9"/>
    <w:basedOn w:val="Normalny"/>
    <w:next w:val="Normalny"/>
    <w:link w:val="Nagwek9Znak"/>
    <w:uiPriority w:val="9"/>
    <w:semiHidden/>
    <w:unhideWhenUsed/>
    <w:qFormat/>
    <w:rsid w:val="00E7236D"/>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rsid w:val="00F27320"/>
    <w:pPr>
      <w:spacing w:after="0" w:line="240" w:lineRule="auto"/>
    </w:pPr>
    <w:rPr>
      <w:rFonts w:ascii="Titillium" w:hAnsi="Titillium"/>
      <w:color w:val="585858"/>
      <w:sz w:val="20"/>
    </w:rPr>
  </w:style>
  <w:style w:type="paragraph" w:styleId="Podtytu">
    <w:name w:val="Subtitle"/>
    <w:aliases w:val="Lead In Text (Primary)"/>
    <w:basedOn w:val="Normalny"/>
    <w:next w:val="Normalny"/>
    <w:link w:val="PodtytuZnak"/>
    <w:uiPriority w:val="11"/>
    <w:qFormat/>
    <w:rsid w:val="00E7236D"/>
    <w:pPr>
      <w:numPr>
        <w:ilvl w:val="1"/>
      </w:numPr>
      <w:spacing w:before="480" w:after="60"/>
      <w:outlineLvl w:val="2"/>
    </w:pPr>
    <w:rPr>
      <w:rFonts w:eastAsiaTheme="majorEastAsia" w:cstheme="majorBidi"/>
      <w:iCs/>
      <w:color w:val="6BB745" w:themeColor="background2"/>
      <w:sz w:val="28"/>
      <w:szCs w:val="24"/>
    </w:rPr>
  </w:style>
  <w:style w:type="character" w:customStyle="1" w:styleId="PodtytuZnak">
    <w:name w:val="Podtytuł Znak"/>
    <w:aliases w:val="Lead In Text (Primary) Znak"/>
    <w:basedOn w:val="Domylnaczcionkaakapitu"/>
    <w:link w:val="Podtytu"/>
    <w:uiPriority w:val="11"/>
    <w:rsid w:val="00E7236D"/>
    <w:rPr>
      <w:rFonts w:ascii="Calibri Light" w:eastAsiaTheme="majorEastAsia" w:hAnsi="Calibri Light" w:cstheme="majorBidi"/>
      <w:iCs/>
      <w:color w:val="6BB745" w:themeColor="background2"/>
      <w:sz w:val="28"/>
      <w:szCs w:val="24"/>
    </w:rPr>
  </w:style>
  <w:style w:type="paragraph" w:styleId="Tytu">
    <w:name w:val="Title"/>
    <w:aliases w:val="Page Title"/>
    <w:basedOn w:val="Normalny"/>
    <w:next w:val="Normalny"/>
    <w:link w:val="TytuZnak"/>
    <w:uiPriority w:val="10"/>
    <w:qFormat/>
    <w:rsid w:val="00E7236D"/>
    <w:pPr>
      <w:spacing w:line="216" w:lineRule="auto"/>
      <w:contextualSpacing/>
    </w:pPr>
    <w:rPr>
      <w:rFonts w:eastAsiaTheme="majorEastAsia" w:cstheme="majorBidi"/>
      <w:color w:val="034EA2" w:themeColor="text2"/>
      <w:kern w:val="28"/>
      <w:sz w:val="60"/>
      <w:szCs w:val="52"/>
    </w:rPr>
  </w:style>
  <w:style w:type="character" w:customStyle="1" w:styleId="TytuZnak">
    <w:name w:val="Tytuł Znak"/>
    <w:aliases w:val="Page Title Znak"/>
    <w:basedOn w:val="Domylnaczcionkaakapitu"/>
    <w:link w:val="Tytu"/>
    <w:uiPriority w:val="10"/>
    <w:rsid w:val="00E7236D"/>
    <w:rPr>
      <w:rFonts w:ascii="Calibri Light" w:eastAsiaTheme="majorEastAsia" w:hAnsi="Calibri Light" w:cstheme="majorBidi"/>
      <w:color w:val="034EA2" w:themeColor="text2"/>
      <w:kern w:val="28"/>
      <w:sz w:val="60"/>
      <w:szCs w:val="52"/>
    </w:rPr>
  </w:style>
  <w:style w:type="paragraph" w:customStyle="1" w:styleId="SubHeader">
    <w:name w:val="SubHeader"/>
    <w:basedOn w:val="Normalny"/>
    <w:next w:val="Normalny"/>
    <w:link w:val="SubHeaderChar"/>
    <w:rsid w:val="00090D8D"/>
    <w:pPr>
      <w:spacing w:before="240" w:after="60"/>
    </w:pPr>
    <w:rPr>
      <w:rFonts w:eastAsiaTheme="majorEastAsia" w:cstheme="majorBidi"/>
      <w:spacing w:val="15"/>
      <w:sz w:val="28"/>
      <w:szCs w:val="24"/>
    </w:rPr>
  </w:style>
  <w:style w:type="character" w:customStyle="1" w:styleId="SubHeaderChar">
    <w:name w:val="SubHeader Char"/>
    <w:basedOn w:val="PodtytuZnak"/>
    <w:link w:val="SubHeader"/>
    <w:rsid w:val="00090D8D"/>
    <w:rPr>
      <w:rFonts w:ascii="Titillium" w:eastAsiaTheme="majorEastAsia" w:hAnsi="Titillium" w:cstheme="majorBidi"/>
      <w:iCs w:val="0"/>
      <w:color w:val="585858"/>
      <w:spacing w:val="15"/>
      <w:sz w:val="28"/>
      <w:szCs w:val="24"/>
    </w:rPr>
  </w:style>
  <w:style w:type="paragraph" w:styleId="Nagwek">
    <w:name w:val="header"/>
    <w:basedOn w:val="Normalny"/>
    <w:link w:val="NagwekZnak"/>
    <w:uiPriority w:val="99"/>
    <w:unhideWhenUsed/>
    <w:rsid w:val="00E7236D"/>
    <w:pPr>
      <w:tabs>
        <w:tab w:val="center" w:pos="4513"/>
        <w:tab w:val="right" w:pos="9026"/>
      </w:tabs>
      <w:spacing w:line="240" w:lineRule="auto"/>
    </w:pPr>
  </w:style>
  <w:style w:type="character" w:customStyle="1" w:styleId="NagwekZnak">
    <w:name w:val="Nagłówek Znak"/>
    <w:basedOn w:val="Domylnaczcionkaakapitu"/>
    <w:link w:val="Nagwek"/>
    <w:uiPriority w:val="99"/>
    <w:rsid w:val="00E7236D"/>
    <w:rPr>
      <w:rFonts w:ascii="Titillium" w:hAnsi="Titillium"/>
      <w:color w:val="585858"/>
      <w:sz w:val="20"/>
    </w:rPr>
  </w:style>
  <w:style w:type="paragraph" w:styleId="Stopka">
    <w:name w:val="footer"/>
    <w:basedOn w:val="Normalny"/>
    <w:link w:val="StopkaZnak"/>
    <w:uiPriority w:val="99"/>
    <w:unhideWhenUsed/>
    <w:rsid w:val="00E7236D"/>
    <w:pPr>
      <w:tabs>
        <w:tab w:val="center" w:pos="4513"/>
        <w:tab w:val="right" w:pos="9026"/>
      </w:tabs>
      <w:spacing w:line="240" w:lineRule="auto"/>
    </w:pPr>
  </w:style>
  <w:style w:type="character" w:customStyle="1" w:styleId="StopkaZnak">
    <w:name w:val="Stopka Znak"/>
    <w:basedOn w:val="Domylnaczcionkaakapitu"/>
    <w:link w:val="Stopka"/>
    <w:uiPriority w:val="99"/>
    <w:rsid w:val="00E7236D"/>
    <w:rPr>
      <w:rFonts w:ascii="Titillium" w:hAnsi="Titillium"/>
      <w:color w:val="585858"/>
      <w:sz w:val="20"/>
    </w:rPr>
  </w:style>
  <w:style w:type="paragraph" w:customStyle="1" w:styleId="BulletLevel1">
    <w:name w:val="Bullet Level 1"/>
    <w:basedOn w:val="Akapitzlist"/>
    <w:link w:val="BulletLevel1Char"/>
    <w:qFormat/>
    <w:rsid w:val="00E7236D"/>
    <w:pPr>
      <w:numPr>
        <w:numId w:val="3"/>
      </w:numPr>
      <w:spacing w:after="120"/>
    </w:pPr>
  </w:style>
  <w:style w:type="character" w:customStyle="1" w:styleId="BulletLevel1Char">
    <w:name w:val="Bullet Level 1 Char"/>
    <w:basedOn w:val="Domylnaczcionkaakapitu"/>
    <w:link w:val="BulletLevel1"/>
    <w:rsid w:val="00E7236D"/>
    <w:rPr>
      <w:rFonts w:ascii="Calibri Light" w:hAnsi="Calibri Light"/>
      <w:color w:val="333333" w:themeColor="text1"/>
      <w:sz w:val="20"/>
    </w:rPr>
  </w:style>
  <w:style w:type="paragraph" w:styleId="Akapitzlist">
    <w:name w:val="List Paragraph"/>
    <w:basedOn w:val="Normalny"/>
    <w:uiPriority w:val="34"/>
    <w:rsid w:val="00E7236D"/>
    <w:pPr>
      <w:ind w:left="720"/>
      <w:contextualSpacing/>
    </w:pPr>
  </w:style>
  <w:style w:type="paragraph" w:customStyle="1" w:styleId="BulletLevel2">
    <w:name w:val="Bullet Level 2"/>
    <w:basedOn w:val="BulletLevel1"/>
    <w:link w:val="BulletLevel2Char"/>
    <w:qFormat/>
    <w:rsid w:val="00E7236D"/>
    <w:pPr>
      <w:numPr>
        <w:numId w:val="0"/>
      </w:numPr>
      <w:ind w:left="1665" w:hanging="360"/>
    </w:pPr>
  </w:style>
  <w:style w:type="character" w:customStyle="1" w:styleId="BulletLevel2Char">
    <w:name w:val="Bullet Level 2 Char"/>
    <w:basedOn w:val="BulletLevel1Char"/>
    <w:link w:val="BulletLevel2"/>
    <w:rsid w:val="00E7236D"/>
    <w:rPr>
      <w:rFonts w:ascii="Calibri Light" w:hAnsi="Calibri Light"/>
      <w:color w:val="333333" w:themeColor="text1"/>
      <w:sz w:val="20"/>
    </w:rPr>
  </w:style>
  <w:style w:type="paragraph" w:customStyle="1" w:styleId="LeadInText">
    <w:name w:val="Lead In Text"/>
    <w:basedOn w:val="Normalny"/>
    <w:link w:val="LeadInTextChar"/>
    <w:qFormat/>
    <w:rsid w:val="00E7236D"/>
    <w:rPr>
      <w:color w:val="848484" w:themeColor="text1" w:themeTint="99"/>
      <w:sz w:val="24"/>
      <w:szCs w:val="24"/>
    </w:rPr>
  </w:style>
  <w:style w:type="character" w:customStyle="1" w:styleId="LeadInTextChar">
    <w:name w:val="Lead In Text Char"/>
    <w:basedOn w:val="Domylnaczcionkaakapitu"/>
    <w:link w:val="LeadInText"/>
    <w:rsid w:val="00E7236D"/>
    <w:rPr>
      <w:rFonts w:ascii="Calibri Light" w:hAnsi="Calibri Light"/>
      <w:color w:val="848484" w:themeColor="text1" w:themeTint="99"/>
      <w:sz w:val="24"/>
      <w:szCs w:val="24"/>
    </w:rPr>
  </w:style>
  <w:style w:type="character" w:customStyle="1" w:styleId="Nagwek1Znak">
    <w:name w:val="Nagłówek 1 Znak"/>
    <w:basedOn w:val="Domylnaczcionkaakapitu"/>
    <w:link w:val="Nagwek1"/>
    <w:uiPriority w:val="9"/>
    <w:rsid w:val="00E7236D"/>
    <w:rPr>
      <w:rFonts w:ascii="Calibri Light" w:eastAsiaTheme="majorEastAsia" w:hAnsi="Calibri Light" w:cstheme="majorBidi"/>
      <w:b/>
      <w:bCs/>
      <w:color w:val="034EA2" w:themeColor="text2"/>
      <w:sz w:val="60"/>
      <w:szCs w:val="28"/>
    </w:rPr>
  </w:style>
  <w:style w:type="character" w:customStyle="1" w:styleId="Nagwek2Znak">
    <w:name w:val="Nagłówek 2 Znak"/>
    <w:basedOn w:val="Domylnaczcionkaakapitu"/>
    <w:link w:val="Nagwek2"/>
    <w:uiPriority w:val="9"/>
    <w:semiHidden/>
    <w:rsid w:val="00E7236D"/>
    <w:rPr>
      <w:rFonts w:ascii="Calibri Light" w:eastAsiaTheme="majorEastAsia" w:hAnsi="Calibri Light" w:cstheme="majorBidi"/>
      <w:b/>
      <w:bCs/>
      <w:color w:val="034EA2" w:themeColor="text2"/>
      <w:sz w:val="28"/>
      <w:szCs w:val="26"/>
    </w:rPr>
  </w:style>
  <w:style w:type="character" w:customStyle="1" w:styleId="Nagwek3Znak">
    <w:name w:val="Nagłówek 3 Znak"/>
    <w:basedOn w:val="Domylnaczcionkaakapitu"/>
    <w:link w:val="Nagwek3"/>
    <w:uiPriority w:val="9"/>
    <w:semiHidden/>
    <w:rsid w:val="00E7236D"/>
    <w:rPr>
      <w:rFonts w:ascii="Calibri Light" w:eastAsiaTheme="majorEastAsia" w:hAnsi="Calibri Light" w:cstheme="majorBidi"/>
      <w:bCs/>
      <w:color w:val="848484" w:themeColor="text1" w:themeTint="99"/>
      <w:sz w:val="24"/>
    </w:rPr>
  </w:style>
  <w:style w:type="character" w:customStyle="1" w:styleId="Nagwek4Znak">
    <w:name w:val="Nagłówek 4 Znak"/>
    <w:basedOn w:val="Domylnaczcionkaakapitu"/>
    <w:link w:val="Nagwek4"/>
    <w:uiPriority w:val="9"/>
    <w:semiHidden/>
    <w:rsid w:val="00E7236D"/>
    <w:rPr>
      <w:rFonts w:ascii="Calibri" w:eastAsiaTheme="majorEastAsia" w:hAnsi="Calibri" w:cstheme="majorBidi"/>
      <w:b/>
      <w:bCs/>
      <w:iCs/>
      <w:color w:val="333333" w:themeColor="text1"/>
      <w:sz w:val="32"/>
    </w:rPr>
  </w:style>
  <w:style w:type="character" w:customStyle="1" w:styleId="Nagwek6Znak">
    <w:name w:val="Nagłówek 6 Znak"/>
    <w:basedOn w:val="Domylnaczcionkaakapitu"/>
    <w:link w:val="Nagwek6"/>
    <w:uiPriority w:val="9"/>
    <w:semiHidden/>
    <w:rsid w:val="00E7236D"/>
    <w:rPr>
      <w:rFonts w:asciiTheme="majorHAnsi" w:eastAsiaTheme="majorEastAsia" w:hAnsiTheme="majorHAnsi" w:cstheme="majorBidi"/>
      <w:i/>
      <w:iCs/>
      <w:color w:val="136D9C" w:themeColor="accent1" w:themeShade="7F"/>
    </w:rPr>
  </w:style>
  <w:style w:type="character" w:customStyle="1" w:styleId="Nagwek7Znak">
    <w:name w:val="Nagłówek 7 Znak"/>
    <w:basedOn w:val="Domylnaczcionkaakapitu"/>
    <w:link w:val="Nagwek7"/>
    <w:uiPriority w:val="9"/>
    <w:semiHidden/>
    <w:rsid w:val="00E7236D"/>
    <w:rPr>
      <w:rFonts w:asciiTheme="majorHAnsi" w:eastAsiaTheme="majorEastAsia" w:hAnsiTheme="majorHAnsi" w:cstheme="majorBidi"/>
      <w:i/>
      <w:iCs/>
      <w:color w:val="666666" w:themeColor="text1" w:themeTint="BF"/>
    </w:rPr>
  </w:style>
  <w:style w:type="character" w:customStyle="1" w:styleId="Nagwek8Znak">
    <w:name w:val="Nagłówek 8 Znak"/>
    <w:basedOn w:val="Domylnaczcionkaakapitu"/>
    <w:link w:val="Nagwek8"/>
    <w:uiPriority w:val="9"/>
    <w:semiHidden/>
    <w:rsid w:val="00E7236D"/>
    <w:rPr>
      <w:rFonts w:asciiTheme="majorHAnsi" w:eastAsiaTheme="majorEastAsia" w:hAnsiTheme="majorHAnsi" w:cstheme="majorBidi"/>
      <w:color w:val="73C4EE" w:themeColor="accent1"/>
      <w:sz w:val="20"/>
      <w:szCs w:val="20"/>
    </w:rPr>
  </w:style>
  <w:style w:type="character" w:customStyle="1" w:styleId="Nagwek9Znak">
    <w:name w:val="Nagłówek 9 Znak"/>
    <w:basedOn w:val="Domylnaczcionkaakapitu"/>
    <w:link w:val="Nagwek9"/>
    <w:uiPriority w:val="9"/>
    <w:semiHidden/>
    <w:rsid w:val="00E7236D"/>
    <w:rPr>
      <w:rFonts w:asciiTheme="majorHAnsi" w:eastAsiaTheme="majorEastAsia" w:hAnsiTheme="majorHAnsi" w:cstheme="majorBidi"/>
      <w:i/>
      <w:iCs/>
      <w:color w:val="666666" w:themeColor="text1" w:themeTint="BF"/>
      <w:sz w:val="20"/>
      <w:szCs w:val="20"/>
    </w:rPr>
  </w:style>
  <w:style w:type="paragraph" w:styleId="Legenda">
    <w:name w:val="caption"/>
    <w:basedOn w:val="Normalny"/>
    <w:next w:val="Normalny"/>
    <w:uiPriority w:val="35"/>
    <w:semiHidden/>
    <w:unhideWhenUsed/>
    <w:qFormat/>
    <w:rsid w:val="00E7236D"/>
    <w:pPr>
      <w:spacing w:line="240" w:lineRule="auto"/>
    </w:pPr>
    <w:rPr>
      <w:b/>
      <w:bCs/>
      <w:color w:val="73C4EE" w:themeColor="accent1"/>
      <w:sz w:val="18"/>
      <w:szCs w:val="18"/>
    </w:rPr>
  </w:style>
  <w:style w:type="paragraph" w:styleId="Nagwekspisutreci">
    <w:name w:val="TOC Heading"/>
    <w:basedOn w:val="Nagwek1"/>
    <w:next w:val="Normalny"/>
    <w:uiPriority w:val="39"/>
    <w:semiHidden/>
    <w:unhideWhenUsed/>
    <w:qFormat/>
    <w:rsid w:val="00E7236D"/>
    <w:pPr>
      <w:outlineLvl w:val="9"/>
    </w:pPr>
  </w:style>
  <w:style w:type="table" w:styleId="Tabela-Siatka">
    <w:name w:val="Table Grid"/>
    <w:basedOn w:val="Standardowy"/>
    <w:uiPriority w:val="59"/>
    <w:rsid w:val="005A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Activity">
    <w:name w:val="Agenda Activity"/>
    <w:basedOn w:val="Normalny"/>
    <w:link w:val="AgendaActivityChar"/>
    <w:qFormat/>
    <w:rsid w:val="00E51726"/>
    <w:pPr>
      <w:spacing w:before="120" w:after="120"/>
      <w:ind w:left="170"/>
    </w:pPr>
    <w:rPr>
      <w:b/>
    </w:rPr>
  </w:style>
  <w:style w:type="character" w:customStyle="1" w:styleId="AgendaActivityChar">
    <w:name w:val="Agenda Activity Char"/>
    <w:basedOn w:val="Domylnaczcionkaakapitu"/>
    <w:link w:val="AgendaActivity"/>
    <w:rsid w:val="00E51726"/>
    <w:rPr>
      <w:rFonts w:ascii="Calibri Light" w:hAnsi="Calibri Light"/>
      <w:b/>
      <w:color w:val="333333" w:themeColor="text1"/>
      <w:sz w:val="20"/>
    </w:rPr>
  </w:style>
  <w:style w:type="character" w:styleId="Tekstzastpczy">
    <w:name w:val="Placeholder Text"/>
    <w:basedOn w:val="Domylnaczcionkaakapitu"/>
    <w:uiPriority w:val="99"/>
    <w:semiHidden/>
    <w:rsid w:val="00521F18"/>
    <w:rPr>
      <w:color w:val="808080"/>
    </w:rPr>
  </w:style>
  <w:style w:type="character" w:styleId="Pogrubienie">
    <w:name w:val="Strong"/>
    <w:basedOn w:val="Domylnaczcionkaakapitu"/>
    <w:uiPriority w:val="22"/>
    <w:qFormat/>
    <w:rsid w:val="006F31F4"/>
    <w:rPr>
      <w:b/>
      <w:bCs/>
    </w:rPr>
  </w:style>
  <w:style w:type="paragraph" w:styleId="Tekstdymka">
    <w:name w:val="Balloon Text"/>
    <w:basedOn w:val="Normalny"/>
    <w:link w:val="TekstdymkaZnak"/>
    <w:uiPriority w:val="99"/>
    <w:semiHidden/>
    <w:unhideWhenUsed/>
    <w:rsid w:val="00C707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07DD"/>
    <w:rPr>
      <w:rFonts w:ascii="Segoe UI" w:hAnsi="Segoe UI" w:cs="Segoe UI"/>
      <w:color w:val="333333" w:themeColor="text1"/>
      <w:sz w:val="18"/>
      <w:szCs w:val="18"/>
    </w:rPr>
  </w:style>
  <w:style w:type="character" w:styleId="Odwoaniedokomentarza">
    <w:name w:val="annotation reference"/>
    <w:basedOn w:val="Domylnaczcionkaakapitu"/>
    <w:uiPriority w:val="99"/>
    <w:semiHidden/>
    <w:unhideWhenUsed/>
    <w:rsid w:val="00C707DD"/>
    <w:rPr>
      <w:sz w:val="16"/>
      <w:szCs w:val="16"/>
    </w:rPr>
  </w:style>
  <w:style w:type="paragraph" w:styleId="Tekstkomentarza">
    <w:name w:val="annotation text"/>
    <w:basedOn w:val="Normalny"/>
    <w:link w:val="TekstkomentarzaZnak"/>
    <w:uiPriority w:val="99"/>
    <w:semiHidden/>
    <w:unhideWhenUsed/>
    <w:rsid w:val="00C707DD"/>
    <w:pPr>
      <w:spacing w:line="240" w:lineRule="auto"/>
    </w:pPr>
    <w:rPr>
      <w:szCs w:val="20"/>
    </w:rPr>
  </w:style>
  <w:style w:type="character" w:customStyle="1" w:styleId="TekstkomentarzaZnak">
    <w:name w:val="Tekst komentarza Znak"/>
    <w:basedOn w:val="Domylnaczcionkaakapitu"/>
    <w:link w:val="Tekstkomentarza"/>
    <w:uiPriority w:val="99"/>
    <w:semiHidden/>
    <w:rsid w:val="00C707DD"/>
    <w:rPr>
      <w:rFonts w:ascii="Calibri Light" w:hAnsi="Calibri Light"/>
      <w:color w:val="333333" w:themeColor="text1"/>
      <w:sz w:val="20"/>
      <w:szCs w:val="20"/>
    </w:rPr>
  </w:style>
  <w:style w:type="paragraph" w:styleId="Tematkomentarza">
    <w:name w:val="annotation subject"/>
    <w:basedOn w:val="Tekstkomentarza"/>
    <w:next w:val="Tekstkomentarza"/>
    <w:link w:val="TematkomentarzaZnak"/>
    <w:uiPriority w:val="99"/>
    <w:semiHidden/>
    <w:unhideWhenUsed/>
    <w:rsid w:val="00C707DD"/>
    <w:rPr>
      <w:b/>
      <w:bCs/>
    </w:rPr>
  </w:style>
  <w:style w:type="character" w:customStyle="1" w:styleId="TematkomentarzaZnak">
    <w:name w:val="Temat komentarza Znak"/>
    <w:basedOn w:val="TekstkomentarzaZnak"/>
    <w:link w:val="Tematkomentarza"/>
    <w:uiPriority w:val="99"/>
    <w:semiHidden/>
    <w:rsid w:val="00C707DD"/>
    <w:rPr>
      <w:rFonts w:ascii="Calibri Light" w:hAnsi="Calibri Light"/>
      <w:b/>
      <w:bCs/>
      <w:color w:val="333333" w:themeColor="text1"/>
      <w:sz w:val="20"/>
      <w:szCs w:val="20"/>
    </w:rPr>
  </w:style>
  <w:style w:type="paragraph" w:styleId="NormalnyWeb">
    <w:name w:val="Normal (Web)"/>
    <w:basedOn w:val="Normalny"/>
    <w:uiPriority w:val="99"/>
    <w:unhideWhenUsed/>
    <w:rsid w:val="00F2532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Hipercze">
    <w:name w:val="Hyperlink"/>
    <w:basedOn w:val="Domylnaczcionkaakapitu"/>
    <w:uiPriority w:val="99"/>
    <w:semiHidden/>
    <w:unhideWhenUsed/>
    <w:rsid w:val="00F253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62274">
      <w:bodyDiv w:val="1"/>
      <w:marLeft w:val="0"/>
      <w:marRight w:val="0"/>
      <w:marTop w:val="0"/>
      <w:marBottom w:val="0"/>
      <w:divBdr>
        <w:top w:val="none" w:sz="0" w:space="0" w:color="auto"/>
        <w:left w:val="none" w:sz="0" w:space="0" w:color="auto"/>
        <w:bottom w:val="none" w:sz="0" w:space="0" w:color="auto"/>
        <w:right w:val="none" w:sz="0" w:space="0" w:color="auto"/>
      </w:divBdr>
    </w:div>
    <w:div w:id="689718350">
      <w:bodyDiv w:val="1"/>
      <w:marLeft w:val="0"/>
      <w:marRight w:val="0"/>
      <w:marTop w:val="0"/>
      <w:marBottom w:val="0"/>
      <w:divBdr>
        <w:top w:val="none" w:sz="0" w:space="0" w:color="auto"/>
        <w:left w:val="none" w:sz="0" w:space="0" w:color="auto"/>
        <w:bottom w:val="none" w:sz="0" w:space="0" w:color="auto"/>
        <w:right w:val="none" w:sz="0" w:space="0" w:color="auto"/>
      </w:divBdr>
    </w:div>
    <w:div w:id="954823495">
      <w:bodyDiv w:val="1"/>
      <w:marLeft w:val="0"/>
      <w:marRight w:val="0"/>
      <w:marTop w:val="0"/>
      <w:marBottom w:val="0"/>
      <w:divBdr>
        <w:top w:val="none" w:sz="0" w:space="0" w:color="auto"/>
        <w:left w:val="none" w:sz="0" w:space="0" w:color="auto"/>
        <w:bottom w:val="none" w:sz="0" w:space="0" w:color="auto"/>
        <w:right w:val="none" w:sz="0" w:space="0" w:color="auto"/>
      </w:divBdr>
    </w:div>
    <w:div w:id="1000084664">
      <w:bodyDiv w:val="1"/>
      <w:marLeft w:val="0"/>
      <w:marRight w:val="0"/>
      <w:marTop w:val="0"/>
      <w:marBottom w:val="0"/>
      <w:divBdr>
        <w:top w:val="none" w:sz="0" w:space="0" w:color="auto"/>
        <w:left w:val="none" w:sz="0" w:space="0" w:color="auto"/>
        <w:bottom w:val="none" w:sz="0" w:space="0" w:color="auto"/>
        <w:right w:val="none" w:sz="0" w:space="0" w:color="auto"/>
      </w:divBdr>
    </w:div>
    <w:div w:id="1265380044">
      <w:bodyDiv w:val="1"/>
      <w:marLeft w:val="0"/>
      <w:marRight w:val="0"/>
      <w:marTop w:val="0"/>
      <w:marBottom w:val="0"/>
      <w:divBdr>
        <w:top w:val="none" w:sz="0" w:space="0" w:color="auto"/>
        <w:left w:val="none" w:sz="0" w:space="0" w:color="auto"/>
        <w:bottom w:val="none" w:sz="0" w:space="0" w:color="auto"/>
        <w:right w:val="none" w:sz="0" w:space="0" w:color="auto"/>
      </w:divBdr>
    </w:div>
    <w:div w:id="1350906551">
      <w:bodyDiv w:val="1"/>
      <w:marLeft w:val="0"/>
      <w:marRight w:val="0"/>
      <w:marTop w:val="0"/>
      <w:marBottom w:val="0"/>
      <w:divBdr>
        <w:top w:val="none" w:sz="0" w:space="0" w:color="auto"/>
        <w:left w:val="none" w:sz="0" w:space="0" w:color="auto"/>
        <w:bottom w:val="none" w:sz="0" w:space="0" w:color="auto"/>
        <w:right w:val="none" w:sz="0" w:space="0" w:color="auto"/>
      </w:divBdr>
    </w:div>
    <w:div w:id="18067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eventbrite.com/e/eit-food-demo-day-poland-tickets-51556051538"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5a1405-0245-46da-834c-0baab4fc940b">EITRECORD-23-695</_dlc_DocId>
    <_dlc_DocIdUrl xmlns="f15a1405-0245-46da-834c-0baab4fc940b">
      <Url>https://duna.eit.europa.eu/IT/_layouts/15/DocIdRedir.aspx?ID=EITRECORD-23-695</Url>
      <Description>EITRECORD-23-695</Description>
    </_dlc_DocIdUrl>
    <GA_x0020_Year xmlns="f15a1405-0245-46da-834c-0baab4fc940b" xsi:nil="true"/>
    <Year xmlns="f15a1405-0245-46da-834c-0baab4fc940b" xsi:nil="true"/>
    <Unit xmlns="f15a1405-0245-46da-834c-0baab4fc940b" xsi:nil="true"/>
    <KIC xmlns="f15a1405-0245-46da-834c-0baab4fc940b" xsi:nil="true"/>
    <Security_x0020_Level xmlns="f15a1405-0245-46da-834c-0baab4fc940b" xsi:nil="true"/>
    <FP_x0020_Lookup xmlns="f15a1405-0245-46da-834c-0baab4fc940b" xsi:nil="true"/>
    <Meeting_x0020_Date xmlns="f15a1405-0245-46da-834c-0baab4fc940b" xsi:nil="true"/>
    <DLCPolicyLabelClientValue xmlns="f15a1405-0245-46da-834c-0baab4fc940b">{_UIVersionString}</DLCPolicyLabelClientValue>
    <DLCPolicyLabelLock xmlns="f15a1405-0245-46da-834c-0baab4fc940b" xsi:nil="true"/>
    <_dlc_BarcodeImage xmlns="f15a1405-0245-46da-834c-0baab4fc940b">iVBORw0KGgoAAAANSUhEUgAAAYIAAABtCAYAAACsn2ZqAAAAAXNSR0IArs4c6QAAAARnQU1BAACxjwv8YQUAAAAJcEhZcwAADsMAAA7DAcdvqGQAABtwSURBVHhe7Zttjt7GugOzPC8oy8lespXsxDe2h0mZJluPpM4BLqYLIA6Y4vS054f0+uP89vVwOBwOn5rzIjgcDodPznkRHA6HwyfnvAgOh8Phk3NeBIfD4fDJOS+Cw+Fw+ORsfxH89ttv35Nw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</_dlc_BarcodeImage>
    <_dlc_BarcodeValue xmlns="f15a1405-0245-46da-834c-0baab4fc940b">6192999367</_dlc_BarcodeValue>
    <_dlc_BarcodePreview xmlns="f15a1405-0245-46da-834c-0baab4fc940b">
      <Url>https://duna.eit.europa.eu/IT/_layouts/15/barcodeimagefromitem.aspx?ID=695&amp;list=7c93485e-9f24-4b0d-ba32-ef108f12b8a3</Url>
      <Description>Barcode: 6192999367</Description>
    </_dlc_BarcodePreview>
    <DLCPolicyLabelValue xmlns="f15a1405-0245-46da-834c-0baab4fc940b">0.7</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EIT Doc</p:Name>
  <p:Description/>
  <p:Statement/>
  <p:PolicyItems>
    <p:PolicyItem featureId="Microsoft.Office.RecordsManagement.PolicyFeatures.PolicyLabel" staticId="0x010100ACFC544E695238468FB7B0D96C470CE60033C046ECA9266A4FAB8DD2C9BFEA2271|-408156666" UniqueId="b58dd61f-eba5-445e-8684-1430283f277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33C046ECA9266A4FAB8DD2C9BFEA2271|8138272" UniqueId="8bcf66f2-eb42-4723-9142-7e3b926b2ad0">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EIT Doc" ma:contentTypeID="0x010100ACFC544E695238468FB7B0D96C470CE60033C046ECA9266A4FAB8DD2C9BFEA2271" ma:contentTypeVersion="65" ma:contentTypeDescription="" ma:contentTypeScope="" ma:versionID="d1878cc3c9a8d37e1a24c3852932df19">
  <xsd:schema xmlns:xsd="http://www.w3.org/2001/XMLSchema" xmlns:xs="http://www.w3.org/2001/XMLSchema" xmlns:p="http://schemas.microsoft.com/office/2006/metadata/properties" xmlns:ns1="http://schemas.microsoft.com/sharepoint/v3" xmlns:ns2="f15a1405-0245-46da-834c-0baab4fc940b" targetNamespace="http://schemas.microsoft.com/office/2006/metadata/properties" ma:root="true" ma:fieldsID="93846d95471cedfdf0f2f576cc1b5a4e" ns1:_="" ns2:_="">
    <xsd:import namespace="http://schemas.microsoft.com/sharepoint/v3"/>
    <xsd:import namespace="f15a1405-0245-46da-834c-0baab4fc940b"/>
    <xsd:element name="properties">
      <xsd:complexType>
        <xsd:sequence>
          <xsd:element name="documentManagement">
            <xsd:complexType>
              <xsd:all>
                <xsd:element ref="ns2:FP_x0020_Lookup" minOccurs="0"/>
                <xsd:element ref="ns2:FP_x0020_Lookup_x003a_L2" minOccurs="0"/>
                <xsd:element ref="ns2:FP_x0020_Lookup_x003a_L1"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indexed="true"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Year" ma:index="14"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restriction>
      </xsd:simpleType>
    </xsd:element>
    <xsd:element name="Unit" ma:index="15" nillable="true" ma:displayName="Unit" ma:default="MT" ma:format="Dropdown" ma:internalName="Unit">
      <xsd:simpleType>
        <xsd:restriction base="dms:Choice">
          <xsd:enumeration value="MT"/>
          <xsd:enumeration value="DIR"/>
          <xsd:enumeration value="SAF"/>
          <xsd:enumeration value="PAM"/>
          <xsd:enumeration value="PAC"/>
        </xsd:restriction>
      </xsd:simpleType>
    </xsd:element>
    <xsd:element name="GA_x0020_Year" ma:index="16" nillable="true" ma:displayName="GA Year" ma:format="Dropdown" ma:internalName="GA_x0020_Year">
      <xsd:simpleType>
        <xsd:restriction base="dms:Choice">
          <xsd:enumeration value="2010"/>
          <xsd:enumeration value="2011"/>
          <xsd:enumeration value="2012"/>
          <xsd:enumeration value="2013"/>
          <xsd:enumeration value="2014"/>
          <xsd:enumeration value="2015"/>
        </xsd:restriction>
      </xsd:simpleType>
    </xsd:element>
    <xsd:element name="KIC" ma:index="17" nillable="true" ma:displayName="KIC" ma:format="Dropdown" ma:internalName="KIC">
      <xsd:simpleType>
        <xsd:restriction base="dms:Choice">
          <xsd:enumeration value="EIT ICT Labs"/>
          <xsd:enumeration value="KIC InnoEnergy"/>
          <xsd:enumeration value="Climate KIC"/>
        </xsd:restriction>
      </xsd:simpleType>
    </xsd:element>
    <xsd:element name="Security_x0020_Level" ma:index="18"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19" nillable="true" ma:displayName="Barcode Value" ma:description="The value of the barcode assigned to this item." ma:internalName="_dlc_BarcodeValue" ma:readOnly="true">
      <xsd:simpleType>
        <xsd:restriction base="dms:Text"/>
      </xsd:simpleType>
    </xsd:element>
    <xsd:element name="_dlc_BarcodeImage" ma:index="20" nillable="true" ma:displayName="Barcode Image" ma:description="" ma:hidden="true" ma:internalName="_dlc_BarcodeImage" ma:readOnly="false">
      <xsd:simpleType>
        <xsd:restriction base="dms:Note"/>
      </xsd:simpleType>
    </xsd:element>
    <xsd:element name="_dlc_BarcodePreview" ma:index="2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25" nillable="true" ma:displayName="Doc Date" ma:format="DateOnly" ma:indexed="true"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olicyDirtyBag xmlns="microsoft.office.server.policy.changes">
  <Microsoft.Office.RecordsManagement.PolicyFeatures.PolicyLabel op="Change"/>
  <Microsoft.Office.RecordsManagement.PolicyFeatures.PolicyAudit op="Change"/>
</PolicyDirtyBag>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63BA8-E42C-49B7-B606-1391EFD37FB9}">
  <ds:schemaRefs>
    <ds:schemaRef ds:uri="http://schemas.microsoft.com/office/2006/metadata/properties"/>
    <ds:schemaRef ds:uri="http://schemas.microsoft.com/office/infopath/2007/PartnerControls"/>
    <ds:schemaRef ds:uri="f15a1405-0245-46da-834c-0baab4fc940b"/>
  </ds:schemaRefs>
</ds:datastoreItem>
</file>

<file path=customXml/itemProps2.xml><?xml version="1.0" encoding="utf-8"?>
<ds:datastoreItem xmlns:ds="http://schemas.openxmlformats.org/officeDocument/2006/customXml" ds:itemID="{E88D97C6-D3CD-4352-91AB-D0EF3E2F9E7A}">
  <ds:schemaRefs>
    <ds:schemaRef ds:uri="http://schemas.microsoft.com/sharepoint/v3/contenttype/forms"/>
  </ds:schemaRefs>
</ds:datastoreItem>
</file>

<file path=customXml/itemProps3.xml><?xml version="1.0" encoding="utf-8"?>
<ds:datastoreItem xmlns:ds="http://schemas.openxmlformats.org/officeDocument/2006/customXml" ds:itemID="{A6936BAC-180F-4FF0-8BE0-4E00687FB598}">
  <ds:schemaRefs>
    <ds:schemaRef ds:uri="office.server.policy"/>
  </ds:schemaRefs>
</ds:datastoreItem>
</file>

<file path=customXml/itemProps4.xml><?xml version="1.0" encoding="utf-8"?>
<ds:datastoreItem xmlns:ds="http://schemas.openxmlformats.org/officeDocument/2006/customXml" ds:itemID="{625A7F6C-8EFA-42A5-9C2C-A97FAF0B1055}">
  <ds:schemaRefs>
    <ds:schemaRef ds:uri="http://schemas.microsoft.com/sharepoint/events"/>
  </ds:schemaRefs>
</ds:datastoreItem>
</file>

<file path=customXml/itemProps5.xml><?xml version="1.0" encoding="utf-8"?>
<ds:datastoreItem xmlns:ds="http://schemas.openxmlformats.org/officeDocument/2006/customXml" ds:itemID="{765DBE17-E0D5-48FA-8647-1668E141B66A}">
  <ds:schemaRefs>
    <ds:schemaRef ds:uri="http://schemas.microsoft.com/office/2006/metadata/customXsn"/>
  </ds:schemaRefs>
</ds:datastoreItem>
</file>

<file path=customXml/itemProps6.xml><?xml version="1.0" encoding="utf-8"?>
<ds:datastoreItem xmlns:ds="http://schemas.openxmlformats.org/officeDocument/2006/customXml" ds:itemID="{C970A1D6-733D-42FA-8424-EC0189CD2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43BB089-B1AE-48FB-801E-26332588A22E}">
  <ds:schemaRefs>
    <ds:schemaRef ds:uri="microsoft.office.server.policy.changes"/>
  </ds:schemaRefs>
</ds:datastoreItem>
</file>

<file path=customXml/itemProps8.xml><?xml version="1.0" encoding="utf-8"?>
<ds:datastoreItem xmlns:ds="http://schemas.openxmlformats.org/officeDocument/2006/customXml" ds:itemID="{B72B798E-D545-421C-8C5B-D9FF23F0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Ecorys UK</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Incorvaja</dc:creator>
  <cp:keywords/>
  <dc:description/>
  <cp:lastModifiedBy>Adam Strzelecki</cp:lastModifiedBy>
  <cp:revision>2</cp:revision>
  <dcterms:created xsi:type="dcterms:W3CDTF">2018-10-30T10:18:00Z</dcterms:created>
  <dcterms:modified xsi:type="dcterms:W3CDTF">2018-10-30T10:18:00Z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0x010100ACFC544E695238468FB7B0D96C470CE60033C046ECA9266A4FAB8DD2C9BFEA2271</vt:lpwstr>
  </property>
  <property fmtid="{D5CDD505-2E9C-101B-9397-08002B2CF9AE}" pid="3" name="_dlc_DocIdItemGuid">
    <vt:lpwstr>e5a2a2ae-b288-48cf-a656-616be957f371</vt:lpwstr>
  </property>
</Properties>
</file>